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27:1-28:2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Wandering From God</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127355</wp:posOffset>
            </wp:positionV>
            <wp:extent cx="4572000" cy="914553"/>
            <wp:effectExtent l="0" t="0" r="0" b="0"/>
            <wp:wrapTopAndBottom distT="152400" distB="152400"/>
            <wp:docPr id="1073741825" name="officeArt object" descr="1 Samuel_Sermon Notes.jpeg"/>
            <wp:cNvGraphicFramePr/>
            <a:graphic xmlns:a="http://schemas.openxmlformats.org/drawingml/2006/main">
              <a:graphicData uri="http://schemas.openxmlformats.org/drawingml/2006/picture">
                <pic:pic xmlns:pic="http://schemas.openxmlformats.org/drawingml/2006/picture">
                  <pic:nvPicPr>
                    <pic:cNvPr id="1073741825" name="1 Samuel_Sermon Notes.jpeg" descr="1 Samuel_Sermon Notes.jpeg"/>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6,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Heavy" w:cs="Avenir Heavy" w:hAnsi="Avenir Heavy" w:eastAsia="Avenir Heavy"/>
          <w:sz w:val="28"/>
          <w:szCs w:val="28"/>
          <w:lang w:val="en-US"/>
        </w:rPr>
      </w:pPr>
    </w:p>
    <w:p>
      <w:pPr>
        <w:pStyle w:val="Default"/>
        <w:spacing w:after="140"/>
        <w:ind w:left="144" w:firstLine="0"/>
        <w:jc w:val="left"/>
        <w:rPr>
          <w:rFonts w:ascii="Avenir Heavy" w:cs="Avenir Heavy" w:hAnsi="Avenir Heavy" w:eastAsia="Avenir Heavy"/>
          <w:sz w:val="28"/>
          <w:szCs w:val="28"/>
          <w:lang w:val="en-US"/>
        </w:rPr>
      </w:pP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What happens when I wander from God?</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I will start trusting in my </w:t>
      </w:r>
      <w:r>
        <w:rPr>
          <w:rFonts w:ascii="Avenir Heavy" w:hAnsi="Avenir Heavy"/>
          <w:sz w:val="28"/>
          <w:szCs w:val="28"/>
          <w:u w:val="single"/>
          <w:rtl w:val="0"/>
          <w:lang w:val="en-US"/>
        </w:rPr>
        <w:t>wisdom</w:t>
      </w:r>
      <w:r>
        <w:rPr>
          <w:rFonts w:ascii="Avenir Heavy" w:hAnsi="Avenir Heavy"/>
          <w:sz w:val="28"/>
          <w:szCs w:val="28"/>
          <w:rtl w:val="0"/>
          <w:lang w:val="en-US"/>
        </w:rPr>
        <w:t xml:space="preserve"> instead of God</w:t>
      </w:r>
      <w:r>
        <w:rPr>
          <w:rFonts w:ascii="Avenir Heavy" w:hAnsi="Avenir Heavy" w:hint="default"/>
          <w:sz w:val="28"/>
          <w:szCs w:val="28"/>
          <w:rtl w:val="0"/>
          <w:lang w:val="en-US"/>
        </w:rPr>
        <w:t>’</w:t>
      </w:r>
      <w:r>
        <w:rPr>
          <w:rFonts w:ascii="Avenir Heavy" w:hAnsi="Avenir Heavy"/>
          <w:sz w:val="28"/>
          <w:szCs w:val="28"/>
          <w:rtl w:val="0"/>
          <w:lang w:val="en-US"/>
        </w:rPr>
        <w:t>s Word.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said in his heart</w:t>
      </w:r>
      <w:r>
        <w:rPr>
          <w:rFonts w:ascii="Avenir Book Oblique" w:hAnsi="Avenir Book Oblique"/>
          <w:sz w:val="18"/>
          <w:szCs w:val="18"/>
          <w:rtl w:val="0"/>
          <w:lang w:val="en-US"/>
        </w:rPr>
        <w:t xml:space="preserve">, </w:t>
      </w:r>
      <w:r>
        <w:rPr>
          <w:rFonts w:ascii="Avenir Book Oblique" w:hAnsi="Avenir Book Oblique" w:hint="default"/>
          <w:sz w:val="18"/>
          <w:szCs w:val="18"/>
          <w:rtl w:val="0"/>
          <w:lang w:val="en-US"/>
        </w:rPr>
        <w:t>“</w:t>
      </w:r>
      <w:r>
        <w:rPr>
          <w:rFonts w:ascii="Avenir Book Oblique" w:hAnsi="Avenir Book Oblique"/>
          <w:sz w:val="18"/>
          <w:szCs w:val="18"/>
          <w:rtl w:val="0"/>
          <w:lang w:val="en-US"/>
        </w:rPr>
        <w:t>Now I shall perish one day by the hand of Saul. There is nothing better for me than that I should escape to the land of the Philistines. Then Saul will despair of seeking me any longer within the borders of Israel, and I shall escape out of his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27:1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w:t>
      </w:r>
      <w:r>
        <w:rPr>
          <w:rFonts w:ascii="Avenir Book Oblique" w:hAnsi="Avenir Book Oblique"/>
          <w:sz w:val="18"/>
          <w:szCs w:val="18"/>
          <w:u w:val="single"/>
          <w:rtl w:val="0"/>
          <w:lang w:val="en-US"/>
        </w:rPr>
        <w:t>nd Saul sought him every day</w:t>
      </w:r>
      <w:r>
        <w:rPr>
          <w:rFonts w:ascii="Avenir Book Oblique" w:hAnsi="Avenir Book Oblique"/>
          <w:sz w:val="18"/>
          <w:szCs w:val="18"/>
          <w:rtl w:val="0"/>
          <w:lang w:val="en-US"/>
        </w:rPr>
        <w:t xml:space="preserve">, but God did not give him into his hand.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23:14</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David</w:t>
      </w:r>
      <w:r>
        <w:rPr>
          <w:rFonts w:ascii="Avenir Book" w:hAnsi="Avenir Book" w:hint="default"/>
          <w:sz w:val="18"/>
          <w:szCs w:val="18"/>
          <w:rtl w:val="0"/>
          <w:lang w:val="en-US"/>
        </w:rPr>
        <w:t>’</w:t>
      </w:r>
      <w:r>
        <w:rPr>
          <w:rFonts w:ascii="Avenir Book" w:hAnsi="Avenir Book"/>
          <w:sz w:val="18"/>
          <w:szCs w:val="18"/>
          <w:rtl w:val="0"/>
          <w:lang w:val="en-US"/>
        </w:rPr>
        <w:t xml:space="preserve">s spiral into depression and sin began when he listened to the </w:t>
      </w:r>
      <w:r>
        <w:rPr>
          <w:rFonts w:ascii="Avenir Book" w:hAnsi="Avenir Book"/>
          <w:sz w:val="18"/>
          <w:szCs w:val="18"/>
          <w:u w:val="single"/>
          <w:rtl w:val="0"/>
          <w:lang w:val="en-US"/>
        </w:rPr>
        <w:t>negative</w:t>
      </w:r>
      <w:r>
        <w:rPr>
          <w:rFonts w:ascii="Avenir Book" w:hAnsi="Avenir Book"/>
          <w:sz w:val="18"/>
          <w:szCs w:val="18"/>
          <w:rtl w:val="0"/>
          <w:lang w:val="en-US"/>
        </w:rPr>
        <w:t xml:space="preserve"> self-talk of his heart.</w:t>
      </w:r>
    </w:p>
    <w:p>
      <w:pPr>
        <w:pStyle w:val="Default"/>
        <w:spacing w:after="140"/>
        <w:ind w:left="144" w:firstLine="0"/>
        <w:jc w:val="left"/>
        <w:rPr>
          <w:rFonts w:ascii="Avenir Book" w:cs="Avenir Book" w:hAnsi="Avenir Book" w:eastAsia="Avenir Book"/>
          <w:sz w:val="18"/>
          <w:szCs w:val="18"/>
          <w:lang w:val="en-US"/>
        </w:rPr>
      </w:pP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The way to counter negative self-talk is not by reminding myself how good I am but by reminding myself how good </w:t>
      </w:r>
      <w:r>
        <w:rPr>
          <w:rFonts w:ascii="Avenir Book" w:hAnsi="Avenir Book"/>
          <w:sz w:val="18"/>
          <w:szCs w:val="18"/>
          <w:u w:val="single"/>
          <w:rtl w:val="0"/>
          <w:lang w:val="en-US"/>
        </w:rPr>
        <w:t>God</w:t>
      </w:r>
      <w:r>
        <w:rPr>
          <w:rFonts w:ascii="Avenir Book" w:hAnsi="Avenir Book"/>
          <w:sz w:val="18"/>
          <w:szCs w:val="18"/>
          <w:rtl w:val="0"/>
          <w:lang w:val="en-US"/>
        </w:rPr>
        <w:t xml:space="preserve"> </w:t>
      </w:r>
      <w:r>
        <w:rPr>
          <w:rFonts w:ascii="Avenir Book" w:hAnsi="Avenir Book"/>
          <w:sz w:val="18"/>
          <w:szCs w:val="18"/>
          <w:rtl w:val="0"/>
          <w:lang w:val="en-US"/>
        </w:rPr>
        <w:t>is</w:t>
      </w:r>
      <w:r>
        <w:rPr>
          <w:rFonts w:ascii="Avenir Book" w:hAnsi="Avenir Book"/>
          <w:sz w:val="18"/>
          <w:szCs w:val="18"/>
          <w:rtl w:val="0"/>
          <w:lang w:val="en-US"/>
        </w:rPr>
        <w:t xml:space="preserve"> to me.</w:t>
      </w:r>
    </w:p>
    <w:p>
      <w:pPr>
        <w:pStyle w:val="Default"/>
        <w:spacing w:after="140"/>
        <w:ind w:left="144" w:firstLine="0"/>
        <w:jc w:val="left"/>
        <w:rPr>
          <w:rFonts w:ascii="Avenir Book" w:cs="Avenir Book" w:hAnsi="Avenir Book" w:eastAsia="Avenir Book"/>
          <w:sz w:val="18"/>
          <w:szCs w:val="18"/>
          <w:lang w:val="en-US"/>
        </w:rPr>
      </w:pP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Relying on myself may </w:t>
      </w:r>
      <w:r>
        <w:rPr>
          <w:rFonts w:ascii="Avenir Book" w:hAnsi="Avenir Book"/>
          <w:sz w:val="18"/>
          <w:szCs w:val="18"/>
          <w:u w:val="single"/>
          <w:rtl w:val="0"/>
          <w:lang w:val="en-US"/>
        </w:rPr>
        <w:t>appear</w:t>
      </w:r>
      <w:r>
        <w:rPr>
          <w:rFonts w:ascii="Avenir Book" w:hAnsi="Avenir Book"/>
          <w:sz w:val="18"/>
          <w:szCs w:val="18"/>
          <w:rtl w:val="0"/>
          <w:lang w:val="en-US"/>
        </w:rPr>
        <w:t xml:space="preserve"> to work, but it will lead me to places I don</w:t>
      </w:r>
      <w:r>
        <w:rPr>
          <w:rFonts w:ascii="Avenir Book" w:hAnsi="Avenir Book" w:hint="default"/>
          <w:sz w:val="18"/>
          <w:szCs w:val="18"/>
          <w:rtl w:val="0"/>
          <w:lang w:val="en-US"/>
        </w:rPr>
        <w:t>’</w:t>
      </w:r>
      <w:r>
        <w:rPr>
          <w:rFonts w:ascii="Avenir Book" w:hAnsi="Avenir Book"/>
          <w:sz w:val="18"/>
          <w:szCs w:val="18"/>
          <w:rtl w:val="0"/>
          <w:lang w:val="en-US"/>
        </w:rPr>
        <w:t>t want to go, and I will do things I never thought I would do.</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David arose and </w:t>
      </w:r>
      <w:r>
        <w:rPr>
          <w:rFonts w:ascii="Avenir Book Oblique" w:hAnsi="Avenir Book Oblique"/>
          <w:sz w:val="18"/>
          <w:szCs w:val="18"/>
          <w:u w:val="single"/>
          <w:rtl w:val="0"/>
          <w:lang w:val="en-US"/>
        </w:rPr>
        <w:t>went over,</w:t>
      </w:r>
      <w:r>
        <w:rPr>
          <w:rFonts w:ascii="Avenir Book Oblique" w:hAnsi="Avenir Book Oblique"/>
          <w:sz w:val="18"/>
          <w:szCs w:val="18"/>
          <w:rtl w:val="0"/>
          <w:lang w:val="en-US"/>
        </w:rPr>
        <w:t xml:space="preserve"> he and the six hundred men who were with him, to Achish the son of Maoch, king of Gath. 1 Samuel 27:2 (ESV)</w:t>
      </w: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and his men went to Keilah and fought with the Philistines and brought away their livestock and </w:t>
      </w:r>
      <w:r>
        <w:rPr>
          <w:rFonts w:ascii="Avenir Book Oblique" w:hAnsi="Avenir Book Oblique"/>
          <w:sz w:val="18"/>
          <w:szCs w:val="18"/>
          <w:u w:val="single"/>
          <w:rtl w:val="0"/>
          <w:lang w:val="en-US"/>
        </w:rPr>
        <w:t>struck them with a great blow</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23:5 (ESV)</w:t>
      </w: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lived with Achish at Gath, he and his men, </w:t>
      </w:r>
      <w:r>
        <w:rPr>
          <w:rFonts w:ascii="Avenir Book Oblique" w:hAnsi="Avenir Book Oblique"/>
          <w:sz w:val="18"/>
          <w:szCs w:val="18"/>
          <w:u w:val="single"/>
          <w:rtl w:val="0"/>
          <w:lang w:val="en-US"/>
        </w:rPr>
        <w:t>every man with his household</w:t>
      </w:r>
      <w:r>
        <w:rPr>
          <w:rFonts w:ascii="Avenir Book Oblique" w:hAnsi="Avenir Book Oblique"/>
          <w:sz w:val="18"/>
          <w:szCs w:val="18"/>
          <w:rtl w:val="0"/>
          <w:lang w:val="en-US"/>
        </w:rPr>
        <w:t>, and David with his two wives, Ahinoam of Jezreel, and Abigail of Carmel, Nabal</w:t>
      </w:r>
      <w:r>
        <w:rPr>
          <w:rFonts w:ascii="Avenir Book Oblique" w:hAnsi="Avenir Book Oblique" w:hint="default"/>
          <w:sz w:val="18"/>
          <w:szCs w:val="18"/>
          <w:rtl w:val="0"/>
          <w:lang w:val="en-US"/>
        </w:rPr>
        <w:t>’</w:t>
      </w:r>
      <w:r>
        <w:rPr>
          <w:rFonts w:ascii="Avenir Book Oblique" w:hAnsi="Avenir Book Oblique"/>
          <w:sz w:val="18"/>
          <w:szCs w:val="18"/>
          <w:rtl w:val="0"/>
          <w:lang w:val="en-US"/>
        </w:rPr>
        <w:t>s widow. 1 Samuel 27:3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Before I criticize someone's sinful choices, walk in their </w:t>
      </w:r>
      <w:r>
        <w:rPr>
          <w:rFonts w:ascii="Avenir Book" w:hAnsi="Avenir Book"/>
          <w:sz w:val="18"/>
          <w:szCs w:val="18"/>
          <w:u w:val="single"/>
          <w:rtl w:val="0"/>
          <w:lang w:val="en-US"/>
        </w:rPr>
        <w:t>shoes</w:t>
      </w:r>
      <w:r>
        <w:rPr>
          <w:rFonts w:ascii="Avenir Book" w:hAnsi="Avenir Book"/>
          <w:sz w:val="18"/>
          <w:szCs w:val="18"/>
          <w:rtl w:val="0"/>
          <w:lang w:val="en-US"/>
        </w:rPr>
        <w:t xml:space="preserve"> and have compassion, so I better understand their world.</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it was told Saul that David had fled to Gath, he no longer sought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1 Samuel 27:4 (ESV) </w:t>
      </w: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I will try to </w:t>
      </w:r>
      <w:r>
        <w:rPr>
          <w:rFonts w:ascii="Avenir Heavy" w:hAnsi="Avenir Heavy"/>
          <w:sz w:val="28"/>
          <w:szCs w:val="28"/>
          <w:u w:val="single"/>
          <w:rtl w:val="0"/>
          <w:lang w:val="en-US"/>
        </w:rPr>
        <w:t>justify</w:t>
      </w:r>
      <w:r>
        <w:rPr>
          <w:rFonts w:ascii="Avenir Heavy" w:hAnsi="Avenir Heavy"/>
          <w:sz w:val="28"/>
          <w:szCs w:val="28"/>
          <w:rtl w:val="0"/>
          <w:lang w:val="en-US"/>
        </w:rPr>
        <w:t xml:space="preserve"> my sinful choices by pointing out the positive outcomes of my bad decisions</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Achish, </w:t>
      </w:r>
      <w:r>
        <w:rPr>
          <w:rFonts w:ascii="Avenir Book Oblique" w:hAnsi="Avenir Book Oblique" w:hint="default"/>
          <w:sz w:val="18"/>
          <w:szCs w:val="18"/>
          <w:rtl w:val="0"/>
          <w:lang w:val="en-US"/>
        </w:rPr>
        <w:t>“</w:t>
      </w:r>
      <w:r>
        <w:rPr>
          <w:rFonts w:ascii="Avenir Book Oblique" w:hAnsi="Avenir Book Oblique"/>
          <w:sz w:val="18"/>
          <w:szCs w:val="18"/>
          <w:rtl w:val="0"/>
          <w:lang w:val="en-US"/>
        </w:rPr>
        <w:t>If I have found favor in your eyes, let a place be given me in one of the country towns, that I may dwell there. For why should your servant dwell in the royal city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27:5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that day Achish gave him Ziklag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27:6a (ESV) </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w:t>
      </w:r>
      <w:r>
        <w:rPr>
          <w:rFonts w:ascii="Avenir Book Oblique" w:hAnsi="Avenir Book Oblique"/>
          <w:sz w:val="18"/>
          <w:szCs w:val="18"/>
          <w:rtl w:val="0"/>
          <w:lang w:val="en-US"/>
        </w:rPr>
        <w:t>herefore Ziklag has belonged to the kings of Judah to this day. 1 Samuel 27:6b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number of the days that David lived in the country of the Philistines was a year and four months. 1 Samuel 27:7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I will become increasingly </w:t>
      </w:r>
      <w:r>
        <w:rPr>
          <w:rFonts w:ascii="Avenir Heavy" w:hAnsi="Avenir Heavy"/>
          <w:sz w:val="28"/>
          <w:szCs w:val="28"/>
          <w:u w:val="single"/>
          <w:rtl w:val="0"/>
          <w:lang w:val="en-US"/>
        </w:rPr>
        <w:t>selfish</w:t>
      </w:r>
      <w:r>
        <w:rPr>
          <w:rFonts w:ascii="Avenir Heavy" w:hAnsi="Avenir Heavy"/>
          <w:sz w:val="28"/>
          <w:szCs w:val="28"/>
          <w:rtl w:val="0"/>
          <w:lang w:val="en-US"/>
        </w:rPr>
        <w:t xml:space="preserve"> and </w:t>
      </w:r>
      <w:r>
        <w:rPr>
          <w:rFonts w:ascii="Avenir Heavy" w:hAnsi="Avenir Heavy"/>
          <w:sz w:val="28"/>
          <w:szCs w:val="28"/>
          <w:u w:val="single"/>
          <w:rtl w:val="0"/>
          <w:lang w:val="en-US"/>
        </w:rPr>
        <w:t>deceptive</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David and his men went up and made raids against the Geshurites, the Girzites, and the Amalekites,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27:8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for these were the inhabitants of the land from of old, as far as Shur, to the land of Egypt. 1 Samuel 27:8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David would strike the land and would leave neither man nor woman alive, but would take away the sheep, the oxen, the donkeys, the camels, and the garments, and come back to Achish. 1 Samuel 27:9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Achish asked, </w:t>
      </w:r>
      <w:r>
        <w:rPr>
          <w:rFonts w:ascii="Avenir Book Oblique" w:hAnsi="Avenir Book Oblique" w:hint="default"/>
          <w:sz w:val="18"/>
          <w:szCs w:val="18"/>
          <w:rtl w:val="0"/>
          <w:lang w:val="en-US"/>
        </w:rPr>
        <w:t>“</w:t>
      </w:r>
      <w:r>
        <w:rPr>
          <w:rFonts w:ascii="Avenir Book Oblique" w:hAnsi="Avenir Book Oblique"/>
          <w:sz w:val="18"/>
          <w:szCs w:val="18"/>
          <w:rtl w:val="0"/>
          <w:lang w:val="en-US"/>
        </w:rPr>
        <w:t>Where have you made a raid today?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David would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Against the Negeb of Judah,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Against the Negeb of the Jerahmeelites,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or, </w:t>
      </w:r>
      <w:r>
        <w:rPr>
          <w:rFonts w:ascii="Avenir Book Oblique" w:hAnsi="Avenir Book Oblique" w:hint="default"/>
          <w:sz w:val="18"/>
          <w:szCs w:val="18"/>
          <w:rtl w:val="0"/>
          <w:lang w:val="en-US"/>
        </w:rPr>
        <w:t>“</w:t>
      </w:r>
      <w:r>
        <w:rPr>
          <w:rFonts w:ascii="Avenir Book Oblique" w:hAnsi="Avenir Book Oblique"/>
          <w:sz w:val="18"/>
          <w:szCs w:val="18"/>
          <w:rtl w:val="0"/>
          <w:lang w:val="en-US"/>
        </w:rPr>
        <w:t>Against the Negeb of the Kenites.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27:10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would leave neither man nor woman alive to bring news to Gath, thinking,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lest they should tell about us and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So David has done.</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1 Samuel 27:11</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Such was his custom all the while he lived in the country of the Philistines.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27:11</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Achish trusted David, thinking, </w:t>
      </w:r>
      <w:r>
        <w:rPr>
          <w:rFonts w:ascii="Avenir Book Oblique" w:hAnsi="Avenir Book Oblique" w:hint="default"/>
          <w:sz w:val="18"/>
          <w:szCs w:val="18"/>
          <w:rtl w:val="0"/>
          <w:lang w:val="en-US"/>
        </w:rPr>
        <w:t>“</w:t>
      </w:r>
      <w:r>
        <w:rPr>
          <w:rFonts w:ascii="Avenir Book Oblique" w:hAnsi="Avenir Book Oblique"/>
          <w:sz w:val="18"/>
          <w:szCs w:val="18"/>
          <w:rtl w:val="0"/>
          <w:lang w:val="en-US"/>
        </w:rPr>
        <w:t>He has made himself an utter stench to his people Israel; therefore he shall always be my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27:12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4. I will end up </w:t>
      </w:r>
      <w:r>
        <w:rPr>
          <w:rFonts w:ascii="Avenir Heavy" w:hAnsi="Avenir Heavy"/>
          <w:sz w:val="28"/>
          <w:szCs w:val="28"/>
          <w:u w:val="single"/>
          <w:rtl w:val="0"/>
          <w:lang w:val="en-US"/>
        </w:rPr>
        <w:t>trapped</w:t>
      </w:r>
      <w:r>
        <w:rPr>
          <w:rFonts w:ascii="Avenir Heavy" w:hAnsi="Avenir Heavy"/>
          <w:sz w:val="28"/>
          <w:szCs w:val="28"/>
          <w:rtl w:val="0"/>
          <w:lang w:val="en-US"/>
        </w:rPr>
        <w:t xml:space="preserve"> by my sin.</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those days the Philistines gathered their forces for war, to fight against Israel. And Achish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Understand that you and your men are to go out with me in the army.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David said to Achish, </w:t>
      </w:r>
      <w:r>
        <w:rPr>
          <w:rFonts w:ascii="Avenir Book Oblique" w:hAnsi="Avenir Book Oblique" w:hint="default"/>
          <w:sz w:val="18"/>
          <w:szCs w:val="18"/>
          <w:rtl w:val="0"/>
          <w:lang w:val="en-US"/>
        </w:rPr>
        <w:t>“</w:t>
      </w:r>
      <w:r>
        <w:rPr>
          <w:rFonts w:ascii="Avenir Book Oblique" w:hAnsi="Avenir Book Oblique"/>
          <w:sz w:val="18"/>
          <w:szCs w:val="18"/>
          <w:rtl w:val="0"/>
          <w:lang w:val="en-US"/>
        </w:rPr>
        <w:t>Very well, you shall know what your servant can do.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Achish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Very well, I will make you my bodyguard for life.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u w:val="single"/>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When I wander from God</w:t>
      </w:r>
      <w:r>
        <w:rPr>
          <w:rFonts w:ascii="Avenir Heavy" w:hAnsi="Avenir Heavy"/>
          <w:sz w:val="18"/>
          <w:szCs w:val="18"/>
          <w:rtl w:val="0"/>
          <w:lang w:val="en-US"/>
        </w:rPr>
        <w:t>,</w:t>
      </w:r>
      <w:r>
        <w:rPr>
          <w:rFonts w:ascii="Avenir Heavy" w:hAnsi="Avenir Heavy"/>
          <w:sz w:val="18"/>
          <w:szCs w:val="18"/>
          <w:rtl w:val="0"/>
          <w:lang w:val="en-US"/>
        </w:rPr>
        <w:t xml:space="preserve"> </w:t>
      </w:r>
      <w:r>
        <w:rPr>
          <w:rFonts w:ascii="Avenir Heavy" w:hAnsi="Avenir Heavy"/>
          <w:sz w:val="18"/>
          <w:szCs w:val="18"/>
          <w:rtl w:val="0"/>
          <w:lang w:val="en-US"/>
        </w:rPr>
        <w:t xml:space="preserve">it </w:t>
      </w:r>
      <w:r>
        <w:rPr>
          <w:rFonts w:ascii="Avenir Heavy" w:hAnsi="Avenir Heavy"/>
          <w:sz w:val="18"/>
          <w:szCs w:val="18"/>
          <w:rtl w:val="0"/>
          <w:lang w:val="en-US"/>
        </w:rPr>
        <w:t xml:space="preserve">will lead me </w:t>
      </w:r>
      <w:r>
        <w:rPr>
          <w:rFonts w:ascii="Avenir Heavy" w:hAnsi="Avenir Heavy"/>
          <w:sz w:val="18"/>
          <w:szCs w:val="18"/>
          <w:rtl w:val="0"/>
          <w:lang w:val="en-US"/>
        </w:rPr>
        <w:t xml:space="preserve">to </w:t>
      </w:r>
      <w:r>
        <w:rPr>
          <w:rFonts w:ascii="Avenir Heavy" w:hAnsi="Avenir Heavy"/>
          <w:sz w:val="18"/>
          <w:szCs w:val="18"/>
          <w:rtl w:val="0"/>
          <w:lang w:val="en-US"/>
        </w:rPr>
        <w:t xml:space="preserve">places I do not want to go, and I will do things I </w:t>
      </w:r>
      <w:r>
        <w:rPr>
          <w:rFonts w:ascii="Avenir Heavy" w:hAnsi="Avenir Heavy"/>
          <w:sz w:val="18"/>
          <w:szCs w:val="18"/>
          <w:rtl w:val="0"/>
          <w:lang w:val="en-US"/>
        </w:rPr>
        <w:t>didn</w:t>
      </w:r>
      <w:r>
        <w:rPr>
          <w:rFonts w:ascii="Avenir Heavy" w:hAnsi="Avenir Heavy" w:hint="default"/>
          <w:sz w:val="18"/>
          <w:szCs w:val="18"/>
          <w:rtl w:val="0"/>
          <w:lang w:val="en-US"/>
        </w:rPr>
        <w:t>’</w:t>
      </w:r>
      <w:r>
        <w:rPr>
          <w:rFonts w:ascii="Avenir Heavy" w:hAnsi="Avenir Heavy"/>
          <w:sz w:val="18"/>
          <w:szCs w:val="18"/>
          <w:rtl w:val="0"/>
          <w:lang w:val="en-US"/>
        </w:rPr>
        <w:t>t</w:t>
      </w:r>
      <w:r>
        <w:rPr>
          <w:rFonts w:ascii="Avenir Heavy" w:hAnsi="Avenir Heavy"/>
          <w:sz w:val="18"/>
          <w:szCs w:val="18"/>
          <w:rtl w:val="0"/>
          <w:lang w:val="en-US"/>
        </w:rPr>
        <w:t xml:space="preserve"> </w:t>
      </w:r>
      <w:r>
        <w:rPr>
          <w:rFonts w:ascii="Avenir Heavy" w:hAnsi="Avenir Heavy"/>
          <w:sz w:val="18"/>
          <w:szCs w:val="18"/>
          <w:rtl w:val="0"/>
          <w:lang w:val="en-US"/>
        </w:rPr>
        <w:t xml:space="preserve">want </w:t>
      </w:r>
      <w:r>
        <w:rPr>
          <w:rFonts w:ascii="Avenir Heavy" w:hAnsi="Avenir Heavy"/>
          <w:sz w:val="18"/>
          <w:szCs w:val="18"/>
          <w:rtl w:val="0"/>
          <w:lang w:val="en-US"/>
        </w:rPr>
        <w:t>to do.</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 xml:space="preserve">If </w:t>
      </w:r>
      <w:r>
        <w:rPr>
          <w:rFonts w:ascii="Avenir Heavy" w:hAnsi="Avenir Heavy"/>
          <w:sz w:val="18"/>
          <w:szCs w:val="18"/>
          <w:rtl w:val="0"/>
          <w:lang w:val="en-US"/>
        </w:rPr>
        <w:t>I</w:t>
      </w:r>
      <w:r>
        <w:rPr>
          <w:rFonts w:ascii="Avenir Heavy" w:hAnsi="Avenir Heavy"/>
          <w:sz w:val="18"/>
          <w:szCs w:val="18"/>
          <w:rtl w:val="0"/>
          <w:lang w:val="en-US"/>
        </w:rPr>
        <w:t xml:space="preserve"> fill </w:t>
      </w:r>
      <w:r>
        <w:rPr>
          <w:rFonts w:ascii="Avenir Heavy" w:hAnsi="Avenir Heavy"/>
          <w:sz w:val="18"/>
          <w:szCs w:val="18"/>
          <w:rtl w:val="0"/>
          <w:lang w:val="en-US"/>
        </w:rPr>
        <w:t>my</w:t>
      </w:r>
      <w:r>
        <w:rPr>
          <w:rFonts w:ascii="Avenir Heavy" w:hAnsi="Avenir Heavy"/>
          <w:sz w:val="18"/>
          <w:szCs w:val="18"/>
          <w:rtl w:val="0"/>
          <w:lang w:val="en-US"/>
        </w:rPr>
        <w:t xml:space="preserve"> </w:t>
      </w:r>
      <w:r>
        <w:rPr>
          <w:rFonts w:ascii="Avenir Heavy" w:hAnsi="Avenir Heavy"/>
          <w:sz w:val="18"/>
          <w:szCs w:val="18"/>
          <w:rtl w:val="0"/>
          <w:lang w:val="en-US"/>
        </w:rPr>
        <w:t>mind</w:t>
      </w:r>
      <w:r>
        <w:rPr>
          <w:rFonts w:ascii="Avenir Heavy" w:hAnsi="Avenir Heavy"/>
          <w:sz w:val="18"/>
          <w:szCs w:val="18"/>
          <w:rtl w:val="0"/>
          <w:lang w:val="en-US"/>
        </w:rPr>
        <w:t xml:space="preserve"> with negative self-talk, </w:t>
      </w:r>
      <w:r>
        <w:rPr>
          <w:rFonts w:ascii="Avenir Heavy" w:hAnsi="Avenir Heavy"/>
          <w:sz w:val="18"/>
          <w:szCs w:val="18"/>
          <w:rtl w:val="0"/>
          <w:lang w:val="en-US"/>
        </w:rPr>
        <w:t>I</w:t>
      </w:r>
      <w:r>
        <w:rPr>
          <w:rFonts w:ascii="Avenir Heavy" w:hAnsi="Avenir Heavy"/>
          <w:sz w:val="18"/>
          <w:szCs w:val="18"/>
          <w:rtl w:val="0"/>
          <w:lang w:val="en-US"/>
        </w:rPr>
        <w:t xml:space="preserve"> will eventually believe it and live it.</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 xml:space="preserve">No matter how cleverly </w:t>
      </w:r>
      <w:r>
        <w:rPr>
          <w:rFonts w:ascii="Avenir Heavy" w:hAnsi="Avenir Heavy"/>
          <w:sz w:val="18"/>
          <w:szCs w:val="18"/>
          <w:rtl w:val="0"/>
          <w:lang w:val="en-US"/>
        </w:rPr>
        <w:t>I</w:t>
      </w:r>
      <w:r>
        <w:rPr>
          <w:rFonts w:ascii="Avenir Heavy" w:hAnsi="Avenir Heavy"/>
          <w:sz w:val="18"/>
          <w:szCs w:val="18"/>
          <w:rtl w:val="0"/>
          <w:lang w:val="en-US"/>
        </w:rPr>
        <w:t xml:space="preserve"> manage </w:t>
      </w:r>
      <w:r>
        <w:rPr>
          <w:rFonts w:ascii="Avenir Heavy" w:hAnsi="Avenir Heavy"/>
          <w:sz w:val="18"/>
          <w:szCs w:val="18"/>
          <w:rtl w:val="0"/>
          <w:lang w:val="en-US"/>
        </w:rPr>
        <w:t>my</w:t>
      </w:r>
      <w:r>
        <w:rPr>
          <w:rFonts w:ascii="Avenir Heavy" w:hAnsi="Avenir Heavy"/>
          <w:sz w:val="18"/>
          <w:szCs w:val="18"/>
          <w:rtl w:val="0"/>
          <w:lang w:val="en-US"/>
        </w:rPr>
        <w:t xml:space="preserve"> lies, </w:t>
      </w:r>
      <w:r>
        <w:rPr>
          <w:rFonts w:ascii="Avenir Heavy" w:hAnsi="Avenir Heavy"/>
          <w:sz w:val="18"/>
          <w:szCs w:val="18"/>
          <w:rtl w:val="0"/>
          <w:lang w:val="en-US"/>
        </w:rPr>
        <w:t>I</w:t>
      </w:r>
      <w:r>
        <w:rPr>
          <w:rFonts w:ascii="Avenir Heavy" w:hAnsi="Avenir Heavy"/>
          <w:sz w:val="18"/>
          <w:szCs w:val="18"/>
          <w:rtl w:val="0"/>
          <w:lang w:val="en-US"/>
        </w:rPr>
        <w:t xml:space="preserve"> will always regret where they</w:t>
      </w:r>
      <w:r>
        <w:rPr>
          <w:rFonts w:ascii="Avenir Heavy" w:hAnsi="Avenir Heavy"/>
          <w:sz w:val="18"/>
          <w:szCs w:val="18"/>
          <w:rtl w:val="0"/>
          <w:lang w:val="en-US"/>
        </w:rPr>
        <w:t xml:space="preserve"> lead.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be sure your sin will find you out. Numbers 32:23 (ESV)</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t be guilty of Bible character hero worship</w:t>
      </w:r>
      <w:r>
        <w:rPr>
          <w:rFonts w:ascii="Avenir Heavy" w:hAnsi="Avenir Heavy"/>
          <w:sz w:val="18"/>
          <w:szCs w:val="18"/>
          <w:rtl w:val="0"/>
          <w:lang w:val="en-US"/>
        </w:rPr>
        <w:t>!</w:t>
      </w:r>
      <w:r>
        <w:rPr>
          <w:rFonts w:ascii="Avenir Heavy" w:hAnsi="Avenir Heavy"/>
          <w:sz w:val="18"/>
          <w:szCs w:val="18"/>
          <w:rtl w:val="0"/>
          <w:lang w:val="en-US"/>
        </w:rPr>
        <w:t xml:space="preserve"> The only perfect person in the Bible is Jesus. Take comfort in the fact that no Bible character </w:t>
      </w:r>
      <w:r>
        <w:rPr>
          <w:rFonts w:ascii="Avenir Heavy" w:hAnsi="Avenir Heavy"/>
          <w:sz w:val="18"/>
          <w:szCs w:val="18"/>
          <w:rtl w:val="0"/>
          <w:lang w:val="en-US"/>
        </w:rPr>
        <w:t>is</w:t>
      </w:r>
      <w:r>
        <w:rPr>
          <w:rFonts w:ascii="Avenir Heavy" w:hAnsi="Avenir Heavy"/>
          <w:sz w:val="18"/>
          <w:szCs w:val="18"/>
          <w:rtl w:val="0"/>
          <w:lang w:val="en-US"/>
        </w:rPr>
        <w:t xml:space="preserve"> perfect. All of them had massive failures. God still forgave them, loved them, and used them for </w:t>
      </w:r>
      <w:r>
        <w:rPr>
          <w:rFonts w:ascii="Avenir Heavy" w:hAnsi="Avenir Heavy"/>
          <w:sz w:val="18"/>
          <w:szCs w:val="18"/>
          <w:rtl w:val="0"/>
          <w:lang w:val="en-US"/>
        </w:rPr>
        <w:t>God</w:t>
      </w:r>
      <w:r>
        <w:rPr>
          <w:rFonts w:ascii="Avenir Heavy" w:hAnsi="Avenir Heavy" w:hint="default"/>
          <w:sz w:val="18"/>
          <w:szCs w:val="18"/>
          <w:rtl w:val="0"/>
          <w:lang w:val="en-US"/>
        </w:rPr>
        <w:t>’</w:t>
      </w:r>
      <w:r>
        <w:rPr>
          <w:rFonts w:ascii="Avenir Heavy" w:hAnsi="Avenir Heavy"/>
          <w:sz w:val="18"/>
          <w:szCs w:val="18"/>
          <w:rtl w:val="0"/>
          <w:lang w:val="en-US"/>
        </w:rPr>
        <w:t>s</w:t>
      </w:r>
      <w:r>
        <w:rPr>
          <w:rFonts w:ascii="Avenir Heavy" w:hAnsi="Avenir Heavy"/>
          <w:sz w:val="18"/>
          <w:szCs w:val="18"/>
          <w:rtl w:val="0"/>
          <w:lang w:val="en-US"/>
        </w:rPr>
        <w:t xml:space="preserve"> good purposes, just like </w:t>
      </w:r>
      <w:r>
        <w:rPr>
          <w:rFonts w:ascii="Avenir Heavy" w:hAnsi="Avenir Heavy"/>
          <w:sz w:val="18"/>
          <w:szCs w:val="18"/>
          <w:rtl w:val="0"/>
          <w:lang w:val="en-US"/>
        </w:rPr>
        <w:t>H</w:t>
      </w:r>
      <w:r>
        <w:rPr>
          <w:rFonts w:ascii="Avenir Heavy" w:hAnsi="Avenir Heavy"/>
          <w:sz w:val="18"/>
          <w:szCs w:val="18"/>
          <w:rtl w:val="0"/>
          <w:lang w:val="en-US"/>
        </w:rPr>
        <w:t xml:space="preserve">e offers to forgive, love, and use </w:t>
      </w:r>
      <w:r>
        <w:rPr>
          <w:rFonts w:ascii="Avenir Heavy" w:hAnsi="Avenir Heavy"/>
          <w:sz w:val="18"/>
          <w:szCs w:val="18"/>
          <w:rtl w:val="0"/>
          <w:lang w:val="en-US"/>
        </w:rPr>
        <w:t>me</w:t>
      </w:r>
      <w:r>
        <w:rPr>
          <w:rFonts w:ascii="Avenir Heavy" w:hAnsi="Avenir Heavy"/>
          <w:sz w:val="18"/>
          <w:szCs w:val="18"/>
          <w:rtl w:val="0"/>
          <w:lang w:val="en-US"/>
        </w:rPr>
        <w:t xml:space="preserve"> when </w:t>
      </w:r>
      <w:r>
        <w:rPr>
          <w:rFonts w:ascii="Avenir Heavy" w:hAnsi="Avenir Heavy"/>
          <w:sz w:val="18"/>
          <w:szCs w:val="18"/>
          <w:rtl w:val="0"/>
          <w:lang w:val="en-US"/>
        </w:rPr>
        <w:t>I</w:t>
      </w:r>
      <w:r>
        <w:rPr>
          <w:rFonts w:ascii="Avenir Heavy" w:hAnsi="Avenir Heavy"/>
          <w:sz w:val="18"/>
          <w:szCs w:val="18"/>
          <w:rtl w:val="0"/>
          <w:lang w:val="en-US"/>
        </w:rPr>
        <w:t xml:space="preserve"> turn </w:t>
      </w:r>
      <w:r>
        <w:rPr>
          <w:rFonts w:ascii="Avenir Heavy" w:hAnsi="Avenir Heavy"/>
          <w:sz w:val="18"/>
          <w:szCs w:val="18"/>
          <w:rtl w:val="0"/>
          <w:lang w:val="en-US"/>
        </w:rPr>
        <w:t>back to Him through</w:t>
      </w:r>
      <w:r>
        <w:rPr>
          <w:rFonts w:ascii="Avenir Heavy" w:hAnsi="Avenir Heavy"/>
          <w:sz w:val="18"/>
          <w:szCs w:val="18"/>
          <w:rtl w:val="0"/>
          <w:lang w:val="en-US"/>
        </w:rPr>
        <w:t xml:space="preserve"> Jesus.</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Read 1 Samuel 27. What sticks out as important?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In a time of depression, have you ever wandered from God and trusted your wisdom on how to live instead of God</w:t>
      </w:r>
      <w:r>
        <w:rPr>
          <w:rFonts w:ascii="Avenir Book" w:hAnsi="Avenir Book" w:hint="default"/>
          <w:sz w:val="16"/>
          <w:szCs w:val="16"/>
          <w:rtl w:val="0"/>
          <w:lang w:val="en-US"/>
        </w:rPr>
        <w:t>’</w:t>
      </w:r>
      <w:r>
        <w:rPr>
          <w:rFonts w:ascii="Avenir Book" w:hAnsi="Avenir Book"/>
          <w:sz w:val="16"/>
          <w:szCs w:val="16"/>
          <w:rtl w:val="0"/>
          <w:lang w:val="en-US"/>
        </w:rPr>
        <w:t>s Word? How did it end up?</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In a desperate time, David filled his mind with negative self-talk. Do you struggle with negative self-talk during tough times? How does the Bible teach us to break free from that addictive cycle? </w:t>
      </w:r>
      <w:r>
        <w:rPr>
          <w:rFonts w:ascii="Avenir Book" w:hAnsi="Avenir Book"/>
          <w:sz w:val="16"/>
          <w:szCs w:val="16"/>
          <w:rtl w:val="0"/>
          <w:lang w:val="en-US"/>
        </w:rPr>
        <w:t xml:space="preserve">For help beyond the sermons, see: </w:t>
      </w:r>
      <w:r>
        <w:rPr>
          <w:rFonts w:ascii="Avenir Book" w:hAnsi="Avenir Book"/>
          <w:sz w:val="16"/>
          <w:szCs w:val="16"/>
          <w:rtl w:val="0"/>
          <w:lang w:val="en-US"/>
        </w:rPr>
        <w:t>Philippians 4:8, 2 Corinthians 10:5, Proverbs 4:23, Psalm 119:11</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David tried to justify his sinful choices by pointing out the positive outcomes of his sinful decisions. Have you ever done that? Provide an example.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When David wandered from God, he became increasingly selfish and deceptive. How did those characteristics display themselves in his life? When we wander from God, in what ways do selfishness and deception show up in our lives?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This chapter reveals a massive failure in David</w:t>
      </w:r>
      <w:r>
        <w:rPr>
          <w:rFonts w:ascii="Avenir Book" w:hAnsi="Avenir Book" w:hint="default"/>
          <w:sz w:val="16"/>
          <w:szCs w:val="16"/>
          <w:rtl w:val="0"/>
          <w:lang w:val="en-US"/>
        </w:rPr>
        <w:t>’</w:t>
      </w:r>
      <w:r>
        <w:rPr>
          <w:rFonts w:ascii="Avenir Book" w:hAnsi="Avenir Book"/>
          <w:sz w:val="16"/>
          <w:szCs w:val="16"/>
          <w:rtl w:val="0"/>
          <w:lang w:val="en-US"/>
        </w:rPr>
        <w:t>s life. Why is it important to know about the failures in the lives of Bible characters, not just their successes?</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It is easy to be critical of David</w:t>
      </w:r>
      <w:r>
        <w:rPr>
          <w:rFonts w:ascii="Avenir Book" w:hAnsi="Avenir Book" w:hint="default"/>
          <w:sz w:val="16"/>
          <w:szCs w:val="16"/>
          <w:rtl w:val="0"/>
          <w:lang w:val="en-US"/>
        </w:rPr>
        <w:t>’</w:t>
      </w:r>
      <w:r>
        <w:rPr>
          <w:rFonts w:ascii="Avenir Book" w:hAnsi="Avenir Book"/>
          <w:sz w:val="16"/>
          <w:szCs w:val="16"/>
          <w:rtl w:val="0"/>
          <w:lang w:val="en-US"/>
        </w:rPr>
        <w:t>s choices in this chapter without understanding the stress he faced. What does this chapter teach us about balancing compassion for those suffering with the unwise or sinful choices people make as they seek relief from their pain?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