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17:1-23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God</w:t>
      </w:r>
      <w:r>
        <w:rPr>
          <w:rFonts w:ascii="Avenir Next Regular" w:hAnsi="Avenir Next Regular" w:hint="default"/>
          <w:b w:val="1"/>
          <w:bCs w:val="1"/>
          <w:sz w:val="24"/>
          <w:szCs w:val="24"/>
          <w:rtl w:val="0"/>
          <w:lang w:val="en-US"/>
        </w:rPr>
        <w:t>’</w:t>
      </w:r>
      <w:r>
        <w:rPr>
          <w:rFonts w:ascii="Avenir Next Regular" w:hAnsi="Avenir Next Regular"/>
          <w:b w:val="1"/>
          <w:bCs w:val="1"/>
          <w:sz w:val="24"/>
          <w:szCs w:val="24"/>
          <w:rtl w:val="0"/>
          <w:lang w:val="en-US"/>
        </w:rPr>
        <w:t>s Plan Or Man</w:t>
      </w:r>
      <w:r>
        <w:rPr>
          <w:rFonts w:ascii="Avenir Next Regular" w:hAnsi="Avenir Next Regular" w:hint="default"/>
          <w:b w:val="1"/>
          <w:bCs w:val="1"/>
          <w:sz w:val="24"/>
          <w:szCs w:val="24"/>
          <w:rtl w:val="0"/>
          <w:lang w:val="en-US"/>
        </w:rPr>
        <w:t>’</w:t>
      </w:r>
      <w:r>
        <w:rPr>
          <w:rFonts w:ascii="Avenir Next Regular" w:hAnsi="Avenir Next Regular"/>
          <w:b w:val="1"/>
          <w:bCs w:val="1"/>
          <w:sz w:val="24"/>
          <w:szCs w:val="24"/>
          <w:rtl w:val="0"/>
          <w:lang w:val="en-US"/>
        </w:rPr>
        <w:t>s Plan</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137511</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November 5, 2023</w:t>
      </w:r>
    </w:p>
    <w:p>
      <w:pPr>
        <w:pStyle w:val="Default"/>
        <w:spacing w:after="160"/>
        <w:ind w:left="144" w:firstLine="0"/>
        <w:jc w:val="left"/>
        <w:rPr>
          <w:rFonts w:ascii="Avenir Heavy" w:cs="Avenir Heavy" w:hAnsi="Avenir Heavy" w:eastAsia="Avenir Heavy"/>
          <w:sz w:val="24"/>
          <w:szCs w:val="24"/>
          <w:lang w:val="en-US"/>
        </w:rPr>
      </w:pPr>
    </w:p>
    <w:p>
      <w:pPr>
        <w:pStyle w:val="Default"/>
        <w:spacing w:after="160"/>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Thus says the Lord, </w:t>
      </w: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Behold, </w:t>
      </w:r>
      <w:r>
        <w:rPr>
          <w:rFonts w:ascii="Avenir Book Oblique" w:hAnsi="Avenir Book Oblique"/>
          <w:sz w:val="16"/>
          <w:szCs w:val="16"/>
          <w:u w:val="single"/>
          <w:rtl w:val="0"/>
          <w:lang w:val="en-US"/>
        </w:rPr>
        <w:t>I will raise up evil against you out of your own house</w:t>
      </w:r>
      <w:r>
        <w:rPr>
          <w:rFonts w:ascii="Avenir Book Oblique" w:hAnsi="Avenir Book Oblique"/>
          <w:sz w:val="16"/>
          <w:szCs w:val="16"/>
          <w:rtl w:val="0"/>
          <w:lang w:val="en-US"/>
        </w:rPr>
        <w:t xml:space="preserve">. And </w:t>
      </w:r>
      <w:r>
        <w:rPr>
          <w:rFonts w:ascii="Avenir Book Oblique" w:hAnsi="Avenir Book Oblique"/>
          <w:sz w:val="16"/>
          <w:szCs w:val="16"/>
          <w:u w:val="single"/>
          <w:rtl w:val="0"/>
          <w:lang w:val="en-US"/>
        </w:rPr>
        <w:t>I will take your wives before your eyes and give them to your neighbor, and he shall lie with your wives in the sight of this sun. For you did it secretly, but I will do this thing before all Israel and before the sun.</w:t>
      </w:r>
      <w:r>
        <w:rPr>
          <w:rFonts w:ascii="Avenir Book Oblique" w:hAnsi="Avenir Book Oblique" w:hint="default"/>
          <w:sz w:val="16"/>
          <w:szCs w:val="16"/>
          <w:rtl w:val="0"/>
          <w:lang w:val="en-US"/>
        </w:rPr>
        <w:t xml:space="preserve">’ ” </w:t>
      </w:r>
      <w:r>
        <w:rPr>
          <w:rFonts w:ascii="Avenir Book Oblique" w:hAnsi="Avenir Book Oblique"/>
          <w:sz w:val="16"/>
          <w:szCs w:val="16"/>
          <w:rtl w:val="0"/>
          <w:lang w:val="en-US"/>
        </w:rPr>
        <w:t>2 Samuel 12:11</w:t>
      </w: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12 (ESV) </w:t>
      </w:r>
    </w:p>
    <w:p>
      <w:pPr>
        <w:pStyle w:val="Default"/>
        <w:spacing w:after="160"/>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(Our fathers)</w:t>
      </w:r>
      <w:r>
        <w:rPr>
          <w:rFonts w:ascii="Avenir Book Oblique" w:hAnsi="Avenir Book Oblique"/>
          <w:sz w:val="16"/>
          <w:szCs w:val="16"/>
          <w:u w:val="single"/>
          <w:rtl w:val="0"/>
          <w:lang w:val="en-US"/>
        </w:rPr>
        <w:t xml:space="preserve">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disciplined us for a short time as it seemed best to them, but he disciplines us for our good, that we may share his holiness.</w:t>
      </w:r>
      <w:r>
        <w:rPr>
          <w:rFonts w:ascii="Avenir Book Oblique" w:hAnsi="Avenir Book Oblique"/>
          <w:sz w:val="16"/>
          <w:szCs w:val="16"/>
          <w:rtl w:val="0"/>
          <w:lang w:val="en-US"/>
        </w:rPr>
        <w:t xml:space="preserve"> Hebrews 12:10 (ESV)</w:t>
      </w:r>
    </w:p>
    <w:p>
      <w:pPr>
        <w:pStyle w:val="Default"/>
        <w:spacing w:after="160"/>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 xml:space="preserve">Unless the Lord builds the house, those who build it labor in vain. Unless the Lord watches over the city, the watchman stays awake in vain. It is in vain that you rise up early and go late to rest, eating the bread of anxious toil; for he gives to his beloved </w:t>
      </w:r>
      <w:r>
        <w:rPr>
          <w:rFonts w:ascii="Avenir Book Oblique" w:hAnsi="Avenir Book Oblique"/>
          <w:sz w:val="16"/>
          <w:szCs w:val="16"/>
          <w:u w:val="single"/>
          <w:rtl w:val="0"/>
          <w:lang w:val="en-US"/>
        </w:rPr>
        <w:t>while he sleeps</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Psalm 127:1</w:t>
      </w:r>
      <w:r>
        <w:rPr>
          <w:rFonts w:ascii="Avenir Book Oblique" w:hAnsi="Avenir Book Oblique" w:hint="default"/>
          <w:sz w:val="16"/>
          <w:szCs w:val="16"/>
          <w:rtl w:val="0"/>
          <w:lang w:val="en-US"/>
        </w:rPr>
        <w:t>–</w:t>
      </w:r>
      <w:r>
        <w:rPr>
          <w:rFonts w:ascii="Avenir Book Oblique" w:hAnsi="Avenir Book Oblique"/>
          <w:sz w:val="16"/>
          <w:szCs w:val="16"/>
          <w:rtl w:val="0"/>
          <w:lang w:val="en-US"/>
        </w:rPr>
        <w:t>2 (ESV</w:t>
      </w:r>
      <w:r>
        <w:rPr>
          <w:rFonts w:ascii="Avenir Book Oblique" w:hAnsi="Avenir Book Oblique"/>
          <w:sz w:val="16"/>
          <w:szCs w:val="16"/>
          <w:rtl w:val="0"/>
          <w:lang w:val="en-US"/>
        </w:rPr>
        <w:t xml:space="preserve"> alternate reading</w:t>
      </w:r>
      <w:r>
        <w:rPr>
          <w:rFonts w:ascii="Avenir Book Oblique" w:hAnsi="Avenir Book Oblique"/>
          <w:sz w:val="16"/>
          <w:szCs w:val="16"/>
          <w:rtl w:val="0"/>
          <w:lang w:val="en-US"/>
        </w:rPr>
        <w:t>)</w:t>
      </w:r>
    </w:p>
    <w:p>
      <w:pPr>
        <w:pStyle w:val="Default"/>
        <w:spacing w:after="160"/>
        <w:ind w:left="144" w:firstLine="0"/>
        <w:jc w:val="center"/>
        <w:rPr>
          <w:rFonts w:ascii="Avenir Heavy" w:cs="Avenir Heavy" w:hAnsi="Avenir Heavy" w:eastAsia="Avenir Heavy"/>
          <w:sz w:val="24"/>
          <w:szCs w:val="24"/>
          <w:u w:val="single"/>
          <w:lang w:val="en-US"/>
        </w:rPr>
      </w:pPr>
      <w:r>
        <w:rPr>
          <w:rFonts w:ascii="Avenir Heavy" w:hAnsi="Avenir Heavy"/>
          <w:sz w:val="24"/>
          <w:szCs w:val="24"/>
          <w:u w:val="single"/>
          <w:rtl w:val="0"/>
          <w:lang w:val="en-US"/>
        </w:rPr>
        <w:t>God works behind the scenes to carry out His plans.</w:t>
      </w:r>
    </w:p>
    <w:p>
      <w:pPr>
        <w:pStyle w:val="Default"/>
        <w:spacing w:after="160"/>
        <w:ind w:left="144" w:firstLine="0"/>
        <w:jc w:val="left"/>
        <w:rPr>
          <w:rFonts w:ascii="Avenir Heavy" w:cs="Avenir Heavy" w:hAnsi="Avenir Heavy" w:eastAsia="Avenir Heavy"/>
          <w:sz w:val="24"/>
          <w:szCs w:val="24"/>
          <w:lang w:val="en-US"/>
        </w:rPr>
      </w:pPr>
      <w:r>
        <w:rPr>
          <w:rFonts w:ascii="Avenir Heavy" w:hAnsi="Avenir Heavy"/>
          <w:sz w:val="24"/>
          <w:szCs w:val="24"/>
          <w:rtl w:val="0"/>
          <w:lang w:val="en-US"/>
        </w:rPr>
        <w:t>1. Ahithophel</w:t>
      </w:r>
      <w:r>
        <w:rPr>
          <w:rFonts w:ascii="Avenir Heavy" w:hAnsi="Avenir Heavy" w:hint="default"/>
          <w:sz w:val="24"/>
          <w:szCs w:val="24"/>
          <w:rtl w:val="0"/>
          <w:lang w:val="en-US"/>
        </w:rPr>
        <w:t>’</w:t>
      </w:r>
      <w:r>
        <w:rPr>
          <w:rFonts w:ascii="Avenir Heavy" w:hAnsi="Avenir Heavy"/>
          <w:sz w:val="24"/>
          <w:szCs w:val="24"/>
          <w:rtl w:val="0"/>
          <w:lang w:val="en-US"/>
        </w:rPr>
        <w:t xml:space="preserve">s </w:t>
      </w:r>
      <w:r>
        <w:rPr>
          <w:rFonts w:ascii="Avenir Heavy" w:hAnsi="Avenir Heavy"/>
          <w:sz w:val="24"/>
          <w:szCs w:val="24"/>
          <w:u w:val="single"/>
          <w:rtl w:val="0"/>
          <w:lang w:val="en-US"/>
        </w:rPr>
        <w:t>Plan</w:t>
      </w:r>
    </w:p>
    <w:p>
      <w:pPr>
        <w:pStyle w:val="Default"/>
        <w:spacing w:after="160"/>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Now in those days the counsel that Ahithophel gave was as if one consulted the word of God; so was all the counsel of Ahithophel esteemed, both by David and by Absalom</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2 Samuel 16:23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Moreover, Ahithophel said to Absalom,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Let me choose twelve thousand men, and I will arise and pursue David tonight. I will come upon him while he is weary and discouraged and throw him into a panic, and all the people who are with him will flee. I will strike down only the king, and I will bring all the people back to you as a bride comes home to her husband. You seek the life of only one man, and all the people will be at peace.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17:1</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numPr>
          <w:ilvl w:val="1"/>
          <w:numId w:val="2"/>
        </w:numPr>
        <w:spacing w:after="160"/>
        <w:jc w:val="left"/>
        <w:rPr>
          <w:rFonts w:ascii="Avenir Heavy" w:hAnsi="Avenir Heavy"/>
          <w:sz w:val="20"/>
          <w:szCs w:val="20"/>
          <w:lang w:val="en-US"/>
        </w:rPr>
      </w:pPr>
      <w:r>
        <w:rPr>
          <w:rFonts w:ascii="Avenir Heavy" w:hAnsi="Avenir Heavy"/>
          <w:sz w:val="20"/>
          <w:szCs w:val="20"/>
          <w:rtl w:val="0"/>
          <w:lang w:val="en-US"/>
        </w:rPr>
        <w:t xml:space="preserve">Ahithophel would </w:t>
      </w:r>
      <w:r>
        <w:rPr>
          <w:rFonts w:ascii="Avenir Heavy" w:hAnsi="Avenir Heavy"/>
          <w:sz w:val="20"/>
          <w:szCs w:val="20"/>
          <w:u w:val="single"/>
          <w:rtl w:val="0"/>
          <w:lang w:val="en-US"/>
        </w:rPr>
        <w:t>lead</w:t>
      </w:r>
      <w:r>
        <w:rPr>
          <w:rFonts w:ascii="Avenir Heavy" w:hAnsi="Avenir Heavy"/>
          <w:sz w:val="20"/>
          <w:szCs w:val="20"/>
          <w:rtl w:val="0"/>
          <w:lang w:val="en-US"/>
        </w:rPr>
        <w:t xml:space="preserve"> the expedition.</w:t>
      </w:r>
    </w:p>
    <w:p>
      <w:pPr>
        <w:pStyle w:val="Default"/>
        <w:numPr>
          <w:ilvl w:val="1"/>
          <w:numId w:val="2"/>
        </w:numPr>
        <w:spacing w:after="160"/>
        <w:jc w:val="left"/>
        <w:rPr>
          <w:rFonts w:ascii="Avenir Heavy" w:hAnsi="Avenir Heavy"/>
          <w:sz w:val="20"/>
          <w:szCs w:val="20"/>
          <w:lang w:val="en-US"/>
        </w:rPr>
      </w:pPr>
      <w:r>
        <w:rPr>
          <w:rFonts w:ascii="Avenir Heavy" w:hAnsi="Avenir Heavy"/>
          <w:sz w:val="20"/>
          <w:szCs w:val="20"/>
          <w:rtl w:val="0"/>
          <w:lang w:val="en-US"/>
        </w:rPr>
        <w:t xml:space="preserve">He would quickly assemble an army that represented </w:t>
      </w:r>
      <w:r>
        <w:rPr>
          <w:rFonts w:ascii="Avenir Heavy" w:hAnsi="Avenir Heavy"/>
          <w:sz w:val="20"/>
          <w:szCs w:val="20"/>
          <w:u w:val="single"/>
          <w:rtl w:val="0"/>
          <w:lang w:val="en-US"/>
        </w:rPr>
        <w:t>all</w:t>
      </w:r>
      <w:r>
        <w:rPr>
          <w:rFonts w:ascii="Avenir Heavy" w:hAnsi="Avenir Heavy"/>
          <w:sz w:val="20"/>
          <w:szCs w:val="20"/>
          <w:rtl w:val="0"/>
          <w:lang w:val="en-US"/>
        </w:rPr>
        <w:t xml:space="preserve"> of Israel.</w:t>
      </w:r>
    </w:p>
    <w:p>
      <w:pPr>
        <w:pStyle w:val="Default"/>
        <w:numPr>
          <w:ilvl w:val="1"/>
          <w:numId w:val="2"/>
        </w:numPr>
        <w:spacing w:after="160"/>
        <w:jc w:val="left"/>
        <w:rPr>
          <w:rFonts w:ascii="Avenir Heavy" w:hAnsi="Avenir Heavy"/>
          <w:sz w:val="20"/>
          <w:szCs w:val="20"/>
          <w:lang w:val="en-US"/>
        </w:rPr>
      </w:pPr>
      <w:r>
        <w:rPr>
          <w:rFonts w:ascii="Avenir Heavy" w:hAnsi="Avenir Heavy"/>
          <w:sz w:val="20"/>
          <w:szCs w:val="20"/>
          <w:rtl w:val="0"/>
          <w:lang w:val="en-US"/>
        </w:rPr>
        <w:t xml:space="preserve">It needed to be a </w:t>
      </w:r>
      <w:r>
        <w:rPr>
          <w:rFonts w:ascii="Avenir Heavy" w:hAnsi="Avenir Heavy"/>
          <w:sz w:val="20"/>
          <w:szCs w:val="20"/>
          <w:u w:val="single"/>
          <w:rtl w:val="0"/>
          <w:lang w:val="en-US"/>
        </w:rPr>
        <w:t>surprise</w:t>
      </w:r>
      <w:r>
        <w:rPr>
          <w:rFonts w:ascii="Avenir Heavy" w:hAnsi="Avenir Heavy"/>
          <w:sz w:val="20"/>
          <w:szCs w:val="20"/>
          <w:rtl w:val="0"/>
          <w:lang w:val="en-US"/>
        </w:rPr>
        <w:t xml:space="preserve"> attack that night.</w:t>
      </w:r>
    </w:p>
    <w:p>
      <w:pPr>
        <w:pStyle w:val="Default"/>
        <w:numPr>
          <w:ilvl w:val="1"/>
          <w:numId w:val="2"/>
        </w:numPr>
        <w:spacing w:after="160"/>
        <w:jc w:val="left"/>
        <w:rPr>
          <w:rFonts w:ascii="Avenir Heavy" w:hAnsi="Avenir Heavy"/>
          <w:sz w:val="20"/>
          <w:szCs w:val="20"/>
          <w:lang w:val="en-US"/>
        </w:rPr>
      </w:pPr>
      <w:r>
        <w:rPr>
          <w:rFonts w:ascii="Avenir Heavy" w:hAnsi="Avenir Heavy"/>
          <w:sz w:val="20"/>
          <w:szCs w:val="20"/>
          <w:rtl w:val="0"/>
          <w:lang w:val="en-US"/>
        </w:rPr>
        <w:t xml:space="preserve">It would be a </w:t>
      </w:r>
      <w:r>
        <w:rPr>
          <w:rFonts w:ascii="Avenir Heavy" w:hAnsi="Avenir Heavy"/>
          <w:sz w:val="20"/>
          <w:szCs w:val="20"/>
          <w:u w:val="single"/>
          <w:rtl w:val="0"/>
          <w:lang w:val="en-US"/>
        </w:rPr>
        <w:t>surgical</w:t>
      </w:r>
      <w:r>
        <w:rPr>
          <w:rFonts w:ascii="Avenir Heavy" w:hAnsi="Avenir Heavy"/>
          <w:sz w:val="20"/>
          <w:szCs w:val="20"/>
          <w:rtl w:val="0"/>
          <w:lang w:val="en-US"/>
        </w:rPr>
        <w:t xml:space="preserve"> strike to take out David without further bloodshed.</w:t>
      </w:r>
    </w:p>
    <w:p>
      <w:pPr>
        <w:pStyle w:val="Default"/>
        <w:numPr>
          <w:ilvl w:val="1"/>
          <w:numId w:val="2"/>
        </w:numPr>
        <w:spacing w:after="160"/>
        <w:jc w:val="left"/>
        <w:rPr>
          <w:rFonts w:ascii="Avenir Heavy" w:hAnsi="Avenir Heavy"/>
          <w:sz w:val="20"/>
          <w:szCs w:val="20"/>
          <w:lang w:val="en-US"/>
        </w:rPr>
      </w:pPr>
      <w:r>
        <w:rPr>
          <w:rFonts w:ascii="Avenir Heavy" w:hAnsi="Avenir Heavy"/>
          <w:sz w:val="20"/>
          <w:szCs w:val="20"/>
          <w:rtl w:val="0"/>
          <w:lang w:val="en-US"/>
        </w:rPr>
        <w:t xml:space="preserve">Once David was dead, it would be easy to </w:t>
      </w:r>
      <w:r>
        <w:rPr>
          <w:rFonts w:ascii="Avenir Heavy" w:hAnsi="Avenir Heavy"/>
          <w:sz w:val="20"/>
          <w:szCs w:val="20"/>
          <w:u w:val="single"/>
          <w:rtl w:val="0"/>
          <w:lang w:val="en-US"/>
        </w:rPr>
        <w:t>reunite</w:t>
      </w:r>
      <w:r>
        <w:rPr>
          <w:rFonts w:ascii="Avenir Heavy" w:hAnsi="Avenir Heavy"/>
          <w:sz w:val="20"/>
          <w:szCs w:val="20"/>
          <w:rtl w:val="0"/>
          <w:lang w:val="en-US"/>
        </w:rPr>
        <w:t xml:space="preserve"> the nation.</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advice seemed right in the eyes of Absalom and all the elders of Israel</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17:4 (ESV)</w:t>
      </w:r>
    </w:p>
    <w:p>
      <w:pPr>
        <w:pStyle w:val="Default"/>
        <w:keepNext w:val="1"/>
        <w:numPr>
          <w:ilvl w:val="0"/>
          <w:numId w:val="3"/>
        </w:numPr>
        <w:spacing w:after="160"/>
        <w:jc w:val="left"/>
        <w:rPr>
          <w:rFonts w:ascii="Avenir Heavy" w:hAnsi="Avenir Heavy"/>
          <w:sz w:val="26"/>
          <w:szCs w:val="26"/>
          <w:lang w:val="en-US"/>
        </w:rPr>
      </w:pPr>
      <w:r>
        <w:rPr>
          <w:rFonts w:ascii="Avenir Heavy" w:hAnsi="Avenir Heavy"/>
          <w:sz w:val="26"/>
          <w:szCs w:val="26"/>
          <w:rtl w:val="0"/>
          <w:lang w:val="en-US"/>
        </w:rPr>
        <w:t>Hushai</w:t>
      </w:r>
      <w:r>
        <w:rPr>
          <w:rFonts w:ascii="Avenir Heavy" w:hAnsi="Avenir Heavy" w:hint="default"/>
          <w:sz w:val="26"/>
          <w:szCs w:val="26"/>
          <w:rtl w:val="0"/>
          <w:lang w:val="en-US"/>
        </w:rPr>
        <w:t>’</w:t>
      </w:r>
      <w:r>
        <w:rPr>
          <w:rFonts w:ascii="Avenir Heavy" w:hAnsi="Avenir Heavy"/>
          <w:sz w:val="26"/>
          <w:szCs w:val="26"/>
          <w:rtl w:val="0"/>
          <w:lang w:val="en-US"/>
        </w:rPr>
        <w:t xml:space="preserve">s </w:t>
      </w:r>
      <w:r>
        <w:rPr>
          <w:rFonts w:ascii="Avenir Heavy" w:hAnsi="Avenir Heavy"/>
          <w:sz w:val="26"/>
          <w:szCs w:val="26"/>
          <w:u w:val="single"/>
          <w:rtl w:val="0"/>
          <w:lang w:val="en-US"/>
        </w:rPr>
        <w:t>Plan</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Absalom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Call Hushai the Archite also, and let us hear what he has to say.</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17:5 (ESV)</w:t>
      </w:r>
    </w:p>
    <w:p>
      <w:pPr>
        <w:pStyle w:val="Default"/>
        <w:spacing w:after="160"/>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The king</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s heart is a stream of water in the hand of the LORD; he turns it wherever he will</w:t>
      </w:r>
      <w:r>
        <w:rPr>
          <w:rFonts w:ascii="Avenir Book Oblique" w:hAnsi="Avenir Book Oblique"/>
          <w:sz w:val="16"/>
          <w:szCs w:val="16"/>
          <w:rtl w:val="0"/>
          <w:lang w:val="en-US"/>
        </w:rPr>
        <w:t>. Proverbs 21:1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Hushai came to Absalom, Absalom said to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Thus has Ahithophel spoken; shall we do as he says? If not, you speak.</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17:6 (ESV)</w:t>
      </w:r>
    </w:p>
    <w:p>
      <w:pPr>
        <w:pStyle w:val="Default"/>
        <w:numPr>
          <w:ilvl w:val="1"/>
          <w:numId w:val="3"/>
        </w:numPr>
        <w:spacing w:after="160"/>
        <w:jc w:val="left"/>
        <w:rPr>
          <w:rFonts w:ascii="Avenir Heavy" w:hAnsi="Avenir Heavy"/>
          <w:sz w:val="20"/>
          <w:szCs w:val="20"/>
          <w:lang w:val="en-US"/>
        </w:rPr>
      </w:pPr>
      <w:r>
        <w:rPr>
          <w:rFonts w:ascii="Avenir Heavy" w:hAnsi="Avenir Heavy"/>
          <w:sz w:val="20"/>
          <w:szCs w:val="20"/>
          <w:rtl w:val="0"/>
          <w:lang w:val="en-US"/>
        </w:rPr>
        <w:t xml:space="preserve">Hushai </w:t>
      </w:r>
      <w:r>
        <w:rPr>
          <w:rFonts w:ascii="Avenir Heavy" w:hAnsi="Avenir Heavy"/>
          <w:sz w:val="20"/>
          <w:szCs w:val="20"/>
          <w:u w:val="single"/>
          <w:rtl w:val="0"/>
          <w:lang w:val="en-US"/>
        </w:rPr>
        <w:t>boldly</w:t>
      </w:r>
      <w:r>
        <w:rPr>
          <w:rFonts w:ascii="Avenir Heavy" w:hAnsi="Avenir Heavy"/>
          <w:sz w:val="20"/>
          <w:szCs w:val="20"/>
          <w:rtl w:val="0"/>
          <w:lang w:val="en-US"/>
        </w:rPr>
        <w:t xml:space="preserve"> disagreed with Ahithophel.</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Hushai said to Absalom,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This time the counsel that Ahithophel has given is not good.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17:7 (ESV)</w:t>
      </w:r>
    </w:p>
    <w:p>
      <w:pPr>
        <w:pStyle w:val="Default"/>
        <w:numPr>
          <w:ilvl w:val="1"/>
          <w:numId w:val="3"/>
        </w:numPr>
        <w:spacing w:after="160"/>
        <w:jc w:val="left"/>
        <w:rPr>
          <w:rFonts w:ascii="Avenir Heavy" w:hAnsi="Avenir Heavy"/>
          <w:sz w:val="20"/>
          <w:szCs w:val="20"/>
          <w:lang w:val="en-US"/>
        </w:rPr>
      </w:pPr>
      <w:r>
        <w:rPr>
          <w:rFonts w:ascii="Avenir Heavy" w:hAnsi="Avenir Heavy"/>
          <w:sz w:val="20"/>
          <w:szCs w:val="20"/>
          <w:rtl w:val="0"/>
          <w:lang w:val="en-US"/>
        </w:rPr>
        <w:t xml:space="preserve">He imaginatively </w:t>
      </w:r>
      <w:r>
        <w:rPr>
          <w:rFonts w:ascii="Avenir Heavy" w:hAnsi="Avenir Heavy"/>
          <w:sz w:val="20"/>
          <w:szCs w:val="20"/>
          <w:u w:val="single"/>
          <w:rtl w:val="0"/>
          <w:lang w:val="en-US"/>
        </w:rPr>
        <w:t>exaggerated</w:t>
      </w:r>
      <w:r>
        <w:rPr>
          <w:rFonts w:ascii="Avenir Heavy" w:hAnsi="Avenir Heavy"/>
          <w:sz w:val="20"/>
          <w:szCs w:val="20"/>
          <w:rtl w:val="0"/>
          <w:lang w:val="en-US"/>
        </w:rPr>
        <w:t xml:space="preserve"> the strength of the opposition.</w:t>
      </w:r>
    </w:p>
    <w:p>
      <w:pPr>
        <w:pStyle w:val="Default"/>
        <w:spacing w:after="160"/>
        <w:ind w:left="14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 xml:space="preserve">Hushai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 xml:space="preserve">You know that your father and his men are mighty men, and that they are enraged, like a bear robbed of her cubs in the field. Besides, your father is expert in war; he will not spend the night with the people. Behold, even now he has hidden himself in one of the pits or in some other place. And as soon as some of the people fall at the first attack, whoever hears it will say,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There has been a slaughter among the people who follow Absalom.</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Then even the valiant man, whose heart is like the heart of a lion, will utterly melt with fear, for all Israel knows that your father is a mighty man, and that those who are with him are valiant men</w:t>
      </w:r>
      <w:r>
        <w:rPr>
          <w:rFonts w:ascii="Avenir Book Oblique" w:hAnsi="Avenir Book Oblique"/>
          <w:sz w:val="18"/>
          <w:szCs w:val="18"/>
          <w:rtl w:val="0"/>
          <w:lang w:val="en-US"/>
        </w:rPr>
        <w:t>. 2 Samuel 17:8</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numPr>
          <w:ilvl w:val="1"/>
          <w:numId w:val="3"/>
        </w:numPr>
        <w:spacing w:after="160"/>
        <w:jc w:val="left"/>
        <w:rPr>
          <w:rFonts w:ascii="Avenir Heavy" w:hAnsi="Avenir Heavy"/>
          <w:sz w:val="20"/>
          <w:szCs w:val="20"/>
          <w:lang w:val="en-US"/>
        </w:rPr>
      </w:pPr>
      <w:r>
        <w:rPr>
          <w:rFonts w:ascii="Avenir Heavy" w:hAnsi="Avenir Heavy"/>
          <w:sz w:val="20"/>
          <w:szCs w:val="20"/>
          <w:rtl w:val="0"/>
          <w:lang w:val="en-US"/>
        </w:rPr>
        <w:t xml:space="preserve">He proposed an alternative plan to gain </w:t>
      </w:r>
      <w:r>
        <w:rPr>
          <w:rFonts w:ascii="Avenir Heavy" w:hAnsi="Avenir Heavy"/>
          <w:sz w:val="20"/>
          <w:szCs w:val="20"/>
          <w:u w:val="single"/>
          <w:rtl w:val="0"/>
          <w:lang w:val="en-US"/>
        </w:rPr>
        <w:t>time</w:t>
      </w:r>
      <w:r>
        <w:rPr>
          <w:rFonts w:ascii="Avenir Heavy" w:hAnsi="Avenir Heavy"/>
          <w:sz w:val="20"/>
          <w:szCs w:val="20"/>
          <w:rtl w:val="0"/>
          <w:lang w:val="en-US"/>
        </w:rPr>
        <w:t>.</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But my counsel is that </w:t>
      </w:r>
      <w:r>
        <w:rPr>
          <w:rFonts w:ascii="Avenir Book" w:hAnsi="Avenir Book"/>
          <w:sz w:val="18"/>
          <w:szCs w:val="18"/>
          <w:u w:val="single"/>
          <w:rtl w:val="0"/>
          <w:lang w:val="en-US"/>
        </w:rPr>
        <w:t>all Israel be gathered to you, from Dan to Beersheba, as the sand by the sea for multitude, and that you go to battle in person. So we shall come upon him in some place where he is to be found, and we shall light upon him as the dew falls on the ground, and of him and all the men with him not one will be left. If he withdraws into a city, then all Israel will bring ropes to that city, and we shall drag it into the valley, until not even a pebble is to be found there</w:t>
      </w:r>
      <w:r>
        <w:rPr>
          <w:rFonts w:ascii="Avenir Book" w:hAnsi="Avenir Book"/>
          <w:sz w:val="18"/>
          <w:szCs w:val="18"/>
          <w:rtl w:val="0"/>
          <w:lang w:val="en-US"/>
        </w:rPr>
        <w:t>.</w:t>
      </w:r>
      <w:r>
        <w:rPr>
          <w:rFonts w:ascii="Avenir Book" w:hAnsi="Avenir Book" w:hint="default"/>
          <w:sz w:val="18"/>
          <w:szCs w:val="18"/>
          <w:rtl w:val="0"/>
          <w:lang w:val="en-US"/>
        </w:rPr>
        <w:t xml:space="preserve">” </w:t>
      </w:r>
      <w:r>
        <w:rPr>
          <w:rFonts w:ascii="Avenir Book" w:hAnsi="Avenir Book"/>
          <w:sz w:val="18"/>
          <w:szCs w:val="18"/>
          <w:rtl w:val="0"/>
          <w:lang w:val="en-US"/>
        </w:rPr>
        <w:t>2 Samuel 17:11</w:t>
      </w:r>
      <w:r>
        <w:rPr>
          <w:rFonts w:ascii="Avenir Book" w:hAnsi="Avenir Book" w:hint="default"/>
          <w:sz w:val="18"/>
          <w:szCs w:val="18"/>
          <w:rtl w:val="0"/>
          <w:lang w:val="en-US"/>
        </w:rPr>
        <w:t>–</w:t>
      </w:r>
      <w:r>
        <w:rPr>
          <w:rFonts w:ascii="Avenir Book" w:hAnsi="Avenir Book"/>
          <w:sz w:val="18"/>
          <w:szCs w:val="18"/>
          <w:rtl w:val="0"/>
          <w:lang w:val="en-US"/>
        </w:rPr>
        <w:t>13 (ESV)</w:t>
      </w:r>
    </w:p>
    <w:p>
      <w:pPr>
        <w:pStyle w:val="Default"/>
        <w:numPr>
          <w:ilvl w:val="1"/>
          <w:numId w:val="3"/>
        </w:numPr>
        <w:spacing w:after="160"/>
        <w:jc w:val="left"/>
        <w:rPr>
          <w:rFonts w:ascii="Avenir Heavy" w:hAnsi="Avenir Heavy"/>
          <w:sz w:val="20"/>
          <w:szCs w:val="20"/>
          <w:lang w:val="en-US"/>
        </w:rPr>
      </w:pPr>
      <w:r>
        <w:rPr>
          <w:rFonts w:ascii="Avenir Heavy" w:hAnsi="Avenir Heavy"/>
          <w:sz w:val="20"/>
          <w:szCs w:val="20"/>
          <w:rtl w:val="0"/>
          <w:lang w:val="en-US"/>
        </w:rPr>
        <w:t>He played into Absalom</w:t>
      </w:r>
      <w:r>
        <w:rPr>
          <w:rFonts w:ascii="Avenir Heavy" w:hAnsi="Avenir Heavy" w:hint="default"/>
          <w:sz w:val="20"/>
          <w:szCs w:val="20"/>
          <w:rtl w:val="0"/>
          <w:lang w:val="en-US"/>
        </w:rPr>
        <w:t>’</w:t>
      </w:r>
      <w:r>
        <w:rPr>
          <w:rFonts w:ascii="Avenir Heavy" w:hAnsi="Avenir Heavy"/>
          <w:sz w:val="20"/>
          <w:szCs w:val="20"/>
          <w:rtl w:val="0"/>
          <w:lang w:val="en-US"/>
        </w:rPr>
        <w:t xml:space="preserve">s </w:t>
      </w:r>
      <w:r>
        <w:rPr>
          <w:rFonts w:ascii="Avenir Heavy" w:hAnsi="Avenir Heavy"/>
          <w:sz w:val="20"/>
          <w:szCs w:val="20"/>
          <w:u w:val="single"/>
          <w:rtl w:val="0"/>
          <w:lang w:val="en-US"/>
        </w:rPr>
        <w:t>ego</w:t>
      </w:r>
      <w:r>
        <w:rPr>
          <w:rFonts w:ascii="Avenir Heavy" w:hAnsi="Avenir Heavy"/>
          <w:sz w:val="20"/>
          <w:szCs w:val="20"/>
          <w:rtl w:val="0"/>
          <w:lang w:val="en-US"/>
        </w:rPr>
        <w:t xml:space="preserve"> by insisting he lead the battle.</w:t>
      </w:r>
    </w:p>
    <w:p>
      <w:pPr>
        <w:pStyle w:val="Default"/>
        <w:numPr>
          <w:ilvl w:val="1"/>
          <w:numId w:val="3"/>
        </w:numPr>
        <w:spacing w:after="160"/>
        <w:jc w:val="left"/>
        <w:rPr>
          <w:rFonts w:ascii="Avenir Heavy" w:hAnsi="Avenir Heavy"/>
          <w:sz w:val="20"/>
          <w:szCs w:val="20"/>
          <w:lang w:val="en-US"/>
        </w:rPr>
      </w:pPr>
      <w:r>
        <w:rPr>
          <w:rFonts w:ascii="Avenir Heavy" w:hAnsi="Avenir Heavy"/>
          <w:sz w:val="20"/>
          <w:szCs w:val="20"/>
          <w:rtl w:val="0"/>
          <w:lang w:val="en-US"/>
        </w:rPr>
        <w:t>He played into Absalom</w:t>
      </w:r>
      <w:r>
        <w:rPr>
          <w:rFonts w:ascii="Avenir Heavy" w:hAnsi="Avenir Heavy" w:hint="default"/>
          <w:sz w:val="20"/>
          <w:szCs w:val="20"/>
          <w:rtl w:val="0"/>
          <w:lang w:val="en-US"/>
        </w:rPr>
        <w:t>’</w:t>
      </w:r>
      <w:r>
        <w:rPr>
          <w:rFonts w:ascii="Avenir Heavy" w:hAnsi="Avenir Heavy"/>
          <w:sz w:val="20"/>
          <w:szCs w:val="20"/>
          <w:rtl w:val="0"/>
          <w:lang w:val="en-US"/>
        </w:rPr>
        <w:t xml:space="preserve">s </w:t>
      </w:r>
      <w:r>
        <w:rPr>
          <w:rFonts w:ascii="Avenir Heavy" w:hAnsi="Avenir Heavy"/>
          <w:sz w:val="20"/>
          <w:szCs w:val="20"/>
          <w:u w:val="single"/>
          <w:rtl w:val="0"/>
          <w:lang w:val="en-US"/>
        </w:rPr>
        <w:t>fears</w:t>
      </w:r>
      <w:r>
        <w:rPr>
          <w:rFonts w:ascii="Avenir Heavy" w:hAnsi="Avenir Heavy"/>
          <w:sz w:val="20"/>
          <w:szCs w:val="20"/>
          <w:rtl w:val="0"/>
          <w:lang w:val="en-US"/>
        </w:rPr>
        <w:t xml:space="preserve"> by telling him he needed a larger army.</w:t>
      </w:r>
    </w:p>
    <w:p>
      <w:pPr>
        <w:pStyle w:val="Default"/>
        <w:numPr>
          <w:ilvl w:val="1"/>
          <w:numId w:val="3"/>
        </w:numPr>
        <w:spacing w:after="160"/>
        <w:jc w:val="left"/>
        <w:rPr>
          <w:rFonts w:ascii="Avenir Heavy" w:hAnsi="Avenir Heavy"/>
          <w:sz w:val="20"/>
          <w:szCs w:val="20"/>
          <w:lang w:val="en-US"/>
        </w:rPr>
      </w:pPr>
      <w:r>
        <w:rPr>
          <w:rFonts w:ascii="Avenir Heavy" w:hAnsi="Avenir Heavy"/>
          <w:sz w:val="20"/>
          <w:szCs w:val="20"/>
          <w:rtl w:val="0"/>
          <w:lang w:val="en-US"/>
        </w:rPr>
        <w:t xml:space="preserve">He played into his lust for </w:t>
      </w:r>
      <w:r>
        <w:rPr>
          <w:rFonts w:ascii="Avenir Heavy" w:hAnsi="Avenir Heavy"/>
          <w:sz w:val="20"/>
          <w:szCs w:val="20"/>
          <w:u w:val="single"/>
          <w:rtl w:val="0"/>
          <w:lang w:val="en-US"/>
        </w:rPr>
        <w:t>blood</w:t>
      </w:r>
      <w:r>
        <w:rPr>
          <w:rFonts w:ascii="Avenir Heavy" w:hAnsi="Avenir Heavy"/>
          <w:sz w:val="20"/>
          <w:szCs w:val="20"/>
          <w:rtl w:val="0"/>
          <w:lang w:val="en-US"/>
        </w:rPr>
        <w:t xml:space="preserve"> by encouraging him to destroy all of David</w:t>
      </w:r>
      <w:r>
        <w:rPr>
          <w:rFonts w:ascii="Avenir Heavy" w:hAnsi="Avenir Heavy" w:hint="default"/>
          <w:sz w:val="20"/>
          <w:szCs w:val="20"/>
          <w:rtl w:val="0"/>
          <w:lang w:val="en-US"/>
        </w:rPr>
        <w:t>’</w:t>
      </w:r>
      <w:r>
        <w:rPr>
          <w:rFonts w:ascii="Avenir Heavy" w:hAnsi="Avenir Heavy"/>
          <w:sz w:val="20"/>
          <w:szCs w:val="20"/>
          <w:rtl w:val="0"/>
          <w:lang w:val="en-US"/>
        </w:rPr>
        <w:t>s men.</w:t>
      </w:r>
    </w:p>
    <w:p>
      <w:pPr>
        <w:pStyle w:val="Default"/>
        <w:keepNext w:val="1"/>
        <w:numPr>
          <w:ilvl w:val="0"/>
          <w:numId w:val="3"/>
        </w:numPr>
        <w:spacing w:after="160"/>
        <w:jc w:val="left"/>
        <w:rPr>
          <w:rFonts w:ascii="Avenir Heavy" w:hAnsi="Avenir Heavy"/>
          <w:sz w:val="26"/>
          <w:szCs w:val="26"/>
          <w:lang w:val="en-US"/>
        </w:rPr>
      </w:pPr>
      <w:r>
        <w:rPr>
          <w:rFonts w:ascii="Avenir Heavy" w:hAnsi="Avenir Heavy"/>
          <w:sz w:val="26"/>
          <w:szCs w:val="26"/>
          <w:rtl w:val="0"/>
          <w:lang w:val="en-US"/>
        </w:rPr>
        <w:t>God</w:t>
      </w:r>
      <w:r>
        <w:rPr>
          <w:rFonts w:ascii="Avenir Heavy" w:hAnsi="Avenir Heavy" w:hint="default"/>
          <w:sz w:val="26"/>
          <w:szCs w:val="26"/>
          <w:rtl w:val="0"/>
          <w:lang w:val="en-US"/>
        </w:rPr>
        <w:t>’</w:t>
      </w:r>
      <w:r>
        <w:rPr>
          <w:rFonts w:ascii="Avenir Heavy" w:hAnsi="Avenir Heavy"/>
          <w:sz w:val="26"/>
          <w:szCs w:val="26"/>
          <w:rtl w:val="0"/>
          <w:lang w:val="en-US"/>
        </w:rPr>
        <w:t xml:space="preserve">s </w:t>
      </w:r>
      <w:r>
        <w:rPr>
          <w:rFonts w:ascii="Avenir Heavy" w:hAnsi="Avenir Heavy"/>
          <w:sz w:val="26"/>
          <w:szCs w:val="26"/>
          <w:u w:val="single"/>
          <w:rtl w:val="0"/>
          <w:lang w:val="en-US"/>
        </w:rPr>
        <w:t>Plan</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w:t>
      </w:r>
      <w:r>
        <w:rPr>
          <w:rFonts w:ascii="Avenir Book Oblique" w:hAnsi="Avenir Book Oblique"/>
          <w:sz w:val="18"/>
          <w:szCs w:val="18"/>
          <w:u w:val="single"/>
          <w:rtl w:val="0"/>
          <w:lang w:val="en-US"/>
        </w:rPr>
        <w:t xml:space="preserve"> Absalom and all the men of Israel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The counsel of Hushai the Archite is better than the counsel of Ahithophel</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17:14a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For the LORD had ordained to defeat the good counsel of Ahithophel, so that the LORD might bring harm upon Absalom</w:t>
      </w:r>
      <w:r>
        <w:rPr>
          <w:rFonts w:ascii="Avenir Book Oblique" w:hAnsi="Avenir Book Oblique"/>
          <w:sz w:val="18"/>
          <w:szCs w:val="18"/>
          <w:rtl w:val="0"/>
          <w:lang w:val="en-US"/>
        </w:rPr>
        <w:t>. 2 Samuel 17:14 (ESV)</w:t>
      </w:r>
    </w:p>
    <w:p>
      <w:pPr>
        <w:pStyle w:val="Default"/>
        <w:numPr>
          <w:ilvl w:val="0"/>
          <w:numId w:val="3"/>
        </w:numPr>
        <w:spacing w:after="160"/>
        <w:jc w:val="left"/>
        <w:rPr>
          <w:rFonts w:ascii="Avenir Heavy" w:hAnsi="Avenir Heavy"/>
          <w:sz w:val="26"/>
          <w:szCs w:val="26"/>
          <w:lang w:val="en-US"/>
        </w:rPr>
      </w:pPr>
      <w:r>
        <w:rPr>
          <w:rFonts w:ascii="Avenir Heavy" w:hAnsi="Avenir Heavy"/>
          <w:sz w:val="26"/>
          <w:szCs w:val="26"/>
          <w:rtl w:val="0"/>
          <w:lang w:val="en-US"/>
        </w:rPr>
        <w:t xml:space="preserve">What does this teach us about the way God works in </w:t>
      </w:r>
      <w:r>
        <w:rPr>
          <w:rFonts w:ascii="Avenir Heavy" w:hAnsi="Avenir Heavy"/>
          <w:sz w:val="26"/>
          <w:szCs w:val="26"/>
          <w:u w:val="single"/>
          <w:rtl w:val="0"/>
          <w:lang w:val="en-US"/>
        </w:rPr>
        <w:t>ordinary</w:t>
      </w:r>
      <w:r>
        <w:rPr>
          <w:rFonts w:ascii="Avenir Heavy" w:hAnsi="Avenir Heavy"/>
          <w:sz w:val="26"/>
          <w:szCs w:val="26"/>
          <w:rtl w:val="0"/>
          <w:lang w:val="en-US"/>
        </w:rPr>
        <w:t xml:space="preserve"> life?</w:t>
      </w:r>
    </w:p>
    <w:p>
      <w:pPr>
        <w:pStyle w:val="Default"/>
        <w:numPr>
          <w:ilvl w:val="1"/>
          <w:numId w:val="3"/>
        </w:numPr>
        <w:spacing w:after="160"/>
        <w:jc w:val="left"/>
        <w:rPr>
          <w:rFonts w:ascii="Avenir Heavy" w:hAnsi="Avenir Heavy"/>
          <w:sz w:val="20"/>
          <w:szCs w:val="20"/>
          <w:lang w:val="en-US"/>
        </w:rPr>
      </w:pPr>
      <w:r>
        <w:rPr>
          <w:rFonts w:ascii="Avenir Heavy" w:hAnsi="Avenir Heavy"/>
          <w:sz w:val="20"/>
          <w:szCs w:val="20"/>
          <w:rtl w:val="0"/>
          <w:lang w:val="en-US"/>
        </w:rPr>
        <w:t>God has a plan for His chosen king. Opposing God</w:t>
      </w:r>
      <w:r>
        <w:rPr>
          <w:rFonts w:ascii="Avenir Heavy" w:hAnsi="Avenir Heavy" w:hint="default"/>
          <w:sz w:val="20"/>
          <w:szCs w:val="20"/>
          <w:rtl w:val="0"/>
          <w:lang w:val="en-US"/>
        </w:rPr>
        <w:t>’</w:t>
      </w:r>
      <w:r>
        <w:rPr>
          <w:rFonts w:ascii="Avenir Heavy" w:hAnsi="Avenir Heavy"/>
          <w:sz w:val="20"/>
          <w:szCs w:val="20"/>
          <w:rtl w:val="0"/>
          <w:lang w:val="en-US"/>
        </w:rPr>
        <w:t xml:space="preserve">s plan is </w:t>
      </w:r>
      <w:r>
        <w:rPr>
          <w:rFonts w:ascii="Avenir Heavy" w:hAnsi="Avenir Heavy"/>
          <w:sz w:val="20"/>
          <w:szCs w:val="20"/>
          <w:u w:val="single"/>
          <w:rtl w:val="0"/>
          <w:lang w:val="en-US"/>
        </w:rPr>
        <w:t>foolishness</w:t>
      </w:r>
      <w:r>
        <w:rPr>
          <w:rFonts w:ascii="Avenir Heavy" w:hAnsi="Avenir Heavy"/>
          <w:sz w:val="20"/>
          <w:szCs w:val="20"/>
          <w:rtl w:val="0"/>
          <w:lang w:val="en-US"/>
        </w:rPr>
        <w:t xml:space="preserve">. </w:t>
      </w:r>
    </w:p>
    <w:p>
      <w:pPr>
        <w:pStyle w:val="Default"/>
        <w:numPr>
          <w:ilvl w:val="1"/>
          <w:numId w:val="3"/>
        </w:numPr>
        <w:spacing w:after="160"/>
        <w:jc w:val="left"/>
        <w:rPr>
          <w:rFonts w:ascii="Avenir Heavy" w:hAnsi="Avenir Heavy"/>
          <w:sz w:val="20"/>
          <w:szCs w:val="20"/>
          <w:lang w:val="en-US"/>
        </w:rPr>
      </w:pPr>
      <w:r>
        <w:rPr>
          <w:rFonts w:ascii="Avenir Heavy" w:hAnsi="Avenir Heavy"/>
          <w:sz w:val="20"/>
          <w:szCs w:val="20"/>
          <w:rtl w:val="0"/>
          <w:lang w:val="en-US"/>
        </w:rPr>
        <w:t>I can expect God</w:t>
      </w:r>
      <w:r>
        <w:rPr>
          <w:rFonts w:ascii="Avenir Heavy" w:hAnsi="Avenir Heavy" w:hint="default"/>
          <w:sz w:val="20"/>
          <w:szCs w:val="20"/>
          <w:rtl w:val="0"/>
          <w:lang w:val="en-US"/>
        </w:rPr>
        <w:t>’</w:t>
      </w:r>
      <w:r>
        <w:rPr>
          <w:rFonts w:ascii="Avenir Heavy" w:hAnsi="Avenir Heavy"/>
          <w:sz w:val="20"/>
          <w:szCs w:val="20"/>
          <w:rtl w:val="0"/>
          <w:lang w:val="en-US"/>
        </w:rPr>
        <w:t xml:space="preserve">s </w:t>
      </w:r>
      <w:r>
        <w:rPr>
          <w:rFonts w:ascii="Avenir Heavy" w:hAnsi="Avenir Heavy"/>
          <w:sz w:val="20"/>
          <w:szCs w:val="20"/>
          <w:u w:val="single"/>
          <w:rtl w:val="0"/>
          <w:lang w:val="en-US"/>
        </w:rPr>
        <w:t>help</w:t>
      </w:r>
      <w:r>
        <w:rPr>
          <w:rFonts w:ascii="Avenir Heavy" w:hAnsi="Avenir Heavy"/>
          <w:sz w:val="20"/>
          <w:szCs w:val="20"/>
          <w:rtl w:val="0"/>
          <w:lang w:val="en-US"/>
        </w:rPr>
        <w:t xml:space="preserve"> when my plans align with God's plans.</w:t>
      </w:r>
    </w:p>
    <w:p>
      <w:pPr>
        <w:pStyle w:val="Default"/>
        <w:numPr>
          <w:ilvl w:val="1"/>
          <w:numId w:val="3"/>
        </w:numPr>
        <w:spacing w:after="160"/>
        <w:jc w:val="left"/>
        <w:rPr>
          <w:rFonts w:ascii="Avenir Heavy" w:hAnsi="Avenir Heavy"/>
          <w:sz w:val="20"/>
          <w:szCs w:val="20"/>
          <w:lang w:val="en-US"/>
        </w:rPr>
      </w:pPr>
      <w:r>
        <w:rPr>
          <w:rFonts w:ascii="Avenir Heavy" w:hAnsi="Avenir Heavy"/>
          <w:sz w:val="20"/>
          <w:szCs w:val="20"/>
          <w:rtl w:val="0"/>
          <w:lang w:val="en-US"/>
        </w:rPr>
        <w:t xml:space="preserve">I must trust that God is at work behind the scenes </w:t>
      </w:r>
      <w:r>
        <w:rPr>
          <w:rFonts w:ascii="Avenir Heavy" w:hAnsi="Avenir Heavy"/>
          <w:sz w:val="20"/>
          <w:szCs w:val="20"/>
          <w:u w:val="single"/>
          <w:rtl w:val="0"/>
          <w:lang w:val="en-US"/>
        </w:rPr>
        <w:t>PLUS</w:t>
      </w:r>
      <w:r>
        <w:rPr>
          <w:rFonts w:ascii="Avenir Heavy" w:hAnsi="Avenir Heavy"/>
          <w:sz w:val="20"/>
          <w:szCs w:val="20"/>
          <w:rtl w:val="0"/>
          <w:lang w:val="en-US"/>
        </w:rPr>
        <w:t xml:space="preserve"> make good, wise, and courageous choices.</w:t>
      </w:r>
    </w:p>
    <w:p>
      <w:pPr>
        <w:pStyle w:val="Default"/>
        <w:numPr>
          <w:ilvl w:val="1"/>
          <w:numId w:val="3"/>
        </w:numPr>
        <w:spacing w:after="160"/>
        <w:jc w:val="left"/>
        <w:rPr>
          <w:rFonts w:ascii="Avenir Heavy" w:hAnsi="Avenir Heavy"/>
          <w:sz w:val="20"/>
          <w:szCs w:val="20"/>
          <w:lang w:val="en-US"/>
        </w:rPr>
      </w:pPr>
      <w:r>
        <w:rPr>
          <w:rFonts w:ascii="Avenir Heavy" w:hAnsi="Avenir Heavy"/>
          <w:sz w:val="20"/>
          <w:szCs w:val="20"/>
          <w:rtl w:val="0"/>
          <w:lang w:val="en-US"/>
        </w:rPr>
        <w:t xml:space="preserve">God frequently answers our prayers by simply </w:t>
      </w:r>
      <w:r>
        <w:rPr>
          <w:rFonts w:ascii="Avenir Heavy" w:hAnsi="Avenir Heavy"/>
          <w:sz w:val="20"/>
          <w:szCs w:val="20"/>
          <w:u w:val="single"/>
          <w:rtl w:val="0"/>
          <w:lang w:val="en-US"/>
        </w:rPr>
        <w:t>ordering</w:t>
      </w:r>
      <w:r>
        <w:rPr>
          <w:rFonts w:ascii="Avenir Heavy" w:hAnsi="Avenir Heavy"/>
          <w:sz w:val="20"/>
          <w:szCs w:val="20"/>
          <w:rtl w:val="0"/>
          <w:lang w:val="en-US"/>
        </w:rPr>
        <w:t xml:space="preserve"> our lives and steering the desires of someone</w:t>
      </w:r>
      <w:r>
        <w:rPr>
          <w:rFonts w:ascii="Avenir Heavy" w:hAnsi="Avenir Heavy" w:hint="default"/>
          <w:sz w:val="20"/>
          <w:szCs w:val="20"/>
          <w:rtl w:val="0"/>
          <w:lang w:val="en-US"/>
        </w:rPr>
        <w:t>’</w:t>
      </w:r>
      <w:r>
        <w:rPr>
          <w:rFonts w:ascii="Avenir Heavy" w:hAnsi="Avenir Heavy"/>
          <w:sz w:val="20"/>
          <w:szCs w:val="20"/>
          <w:rtl w:val="0"/>
          <w:lang w:val="en-US"/>
        </w:rPr>
        <w:t>s heart.</w:t>
      </w:r>
    </w:p>
    <w:p>
      <w:pPr>
        <w:pStyle w:val="Default"/>
        <w:keepNext w:val="1"/>
        <w:numPr>
          <w:ilvl w:val="0"/>
          <w:numId w:val="3"/>
        </w:numPr>
        <w:spacing w:after="160"/>
        <w:jc w:val="left"/>
        <w:rPr>
          <w:rFonts w:ascii="Avenir Heavy" w:hAnsi="Avenir Heavy"/>
          <w:sz w:val="26"/>
          <w:szCs w:val="26"/>
          <w:lang w:val="en-US"/>
        </w:rPr>
      </w:pPr>
      <w:r>
        <w:rPr>
          <w:rFonts w:ascii="Avenir Heavy" w:hAnsi="Avenir Heavy"/>
          <w:sz w:val="26"/>
          <w:szCs w:val="26"/>
          <w:rtl w:val="0"/>
          <w:lang w:val="en-US"/>
        </w:rPr>
        <w:t>Zadok and Abiathar</w:t>
      </w:r>
      <w:r>
        <w:rPr>
          <w:rFonts w:ascii="Avenir Heavy" w:hAnsi="Avenir Heavy" w:hint="default"/>
          <w:sz w:val="26"/>
          <w:szCs w:val="26"/>
          <w:rtl w:val="0"/>
          <w:lang w:val="en-US"/>
        </w:rPr>
        <w:t>’</w:t>
      </w:r>
      <w:r>
        <w:rPr>
          <w:rFonts w:ascii="Avenir Heavy" w:hAnsi="Avenir Heavy"/>
          <w:sz w:val="26"/>
          <w:szCs w:val="26"/>
          <w:rtl w:val="0"/>
          <w:lang w:val="en-US"/>
        </w:rPr>
        <w:t xml:space="preserve">s </w:t>
      </w:r>
      <w:r>
        <w:rPr>
          <w:rFonts w:ascii="Avenir Heavy" w:hAnsi="Avenir Heavy"/>
          <w:sz w:val="26"/>
          <w:szCs w:val="26"/>
          <w:u w:val="single"/>
          <w:rtl w:val="0"/>
          <w:lang w:val="en-US"/>
        </w:rPr>
        <w:t>Plan</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Hushai said to Zadok and Abiathar the priests,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Thus and so did Ahithophel counsel Absalom and the elders of Israel, and thus and so have I counseled. </w:t>
      </w:r>
      <w:r>
        <w:rPr>
          <w:rFonts w:ascii="Avenir Book Oblique" w:hAnsi="Avenir Book Oblique"/>
          <w:sz w:val="18"/>
          <w:szCs w:val="18"/>
          <w:u w:val="single"/>
          <w:rtl w:val="0"/>
          <w:lang w:val="en-US"/>
        </w:rPr>
        <w:t xml:space="preserve">Now therefore send quickly and tell David,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Do not stay tonight at the fords of the wilderness, but by all means pass over, lest the king and all the people who are with him be swallowed up.</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2 Samuel 17:15</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w:t>
      </w:r>
      <w:r>
        <w:rPr>
          <w:rFonts w:ascii="Avenir Book Oblique" w:hAnsi="Avenir Book Oblique"/>
          <w:sz w:val="18"/>
          <w:szCs w:val="18"/>
          <w:u w:val="single"/>
          <w:rtl w:val="0"/>
          <w:lang w:val="en-US"/>
        </w:rPr>
        <w:t>Jonathan and Ahimaaz were waiting at En-rogel. A female servant was to go and tell them, and they were to go and tell King David, for they were not to be seen entering the city</w:t>
      </w:r>
      <w:r>
        <w:rPr>
          <w:rFonts w:ascii="Avenir Book Oblique" w:hAnsi="Avenir Book Oblique"/>
          <w:sz w:val="18"/>
          <w:szCs w:val="18"/>
          <w:rtl w:val="0"/>
          <w:lang w:val="en-US"/>
        </w:rPr>
        <w:t xml:space="preserve">. 2 Samuel 17:17 (ESV) </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a young man saw them and told Absalom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17:18a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So both of them went away quickly and came to the house of a man at Bahurim, who had a well in his courtyard. And they went down into it. And the woman took and spread a covering over the well</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mouth and scattered grain on it, and nothing was known of it</w:t>
      </w:r>
      <w:r>
        <w:rPr>
          <w:rFonts w:ascii="Avenir Book Oblique" w:hAnsi="Avenir Book Oblique"/>
          <w:sz w:val="18"/>
          <w:szCs w:val="18"/>
          <w:rtl w:val="0"/>
          <w:lang w:val="en-US"/>
        </w:rPr>
        <w:t>. 2 Samuel 17:18</w:t>
      </w:r>
      <w:r>
        <w:rPr>
          <w:rFonts w:ascii="Avenir Book Oblique" w:hAnsi="Avenir Book Oblique" w:hint="default"/>
          <w:sz w:val="18"/>
          <w:szCs w:val="18"/>
          <w:rtl w:val="0"/>
          <w:lang w:val="en-US"/>
        </w:rPr>
        <w:t>–</w:t>
      </w:r>
      <w:r>
        <w:rPr>
          <w:rFonts w:ascii="Avenir Book Oblique" w:hAnsi="Avenir Book Oblique"/>
          <w:sz w:val="18"/>
          <w:szCs w:val="18"/>
          <w:rtl w:val="0"/>
          <w:lang w:val="en-US"/>
        </w:rPr>
        <w:t>19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When Absalom</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xml:space="preserve">s servants came to the woman at the house, they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Where are Ahimaaz and Jonathan?</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And the woman said to them,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They have gone over the brook of water.</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And when they had sought and could not find them, they returned to Jerusalem</w:t>
      </w:r>
      <w:r>
        <w:rPr>
          <w:rFonts w:ascii="Avenir Book Oblique" w:hAnsi="Avenir Book Oblique"/>
          <w:sz w:val="18"/>
          <w:szCs w:val="18"/>
          <w:rtl w:val="0"/>
          <w:lang w:val="en-US"/>
        </w:rPr>
        <w:t xml:space="preserve">. 2 Samuel 17:20 (ESV) </w:t>
      </w:r>
    </w:p>
    <w:p>
      <w:pPr>
        <w:pStyle w:val="Default"/>
        <w:spacing w:after="160"/>
        <w:ind w:left="14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u w:val="single"/>
          <w:rtl w:val="0"/>
          <w:lang w:val="en-US"/>
        </w:rPr>
        <w:t xml:space="preserve">After they had gone, the men came up out of the well, and went and told King David. They said to David,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Arise, and go quickly over the water, for thus and so has Ahithophel counseled against you.</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Then David arose, and all the people who were with him, and they crossed the Jordan. By daybreak not one was left who had not crossed the Jordan</w:t>
      </w:r>
      <w:r>
        <w:rPr>
          <w:rFonts w:ascii="Avenir Book Oblique" w:hAnsi="Avenir Book Oblique"/>
          <w:sz w:val="18"/>
          <w:szCs w:val="18"/>
          <w:rtl w:val="0"/>
          <w:lang w:val="en-US"/>
        </w:rPr>
        <w:t>. 2 Samuel 17:21</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keepNext w:val="1"/>
        <w:numPr>
          <w:ilvl w:val="0"/>
          <w:numId w:val="3"/>
        </w:numPr>
        <w:spacing w:after="160"/>
        <w:jc w:val="left"/>
        <w:rPr>
          <w:rFonts w:ascii="Avenir Heavy" w:hAnsi="Avenir Heavy"/>
          <w:sz w:val="26"/>
          <w:szCs w:val="26"/>
          <w:lang w:val="en-US"/>
        </w:rPr>
      </w:pPr>
      <w:r>
        <w:rPr>
          <w:rFonts w:ascii="Avenir Heavy" w:hAnsi="Avenir Heavy"/>
          <w:sz w:val="26"/>
          <w:szCs w:val="26"/>
          <w:rtl w:val="0"/>
          <w:lang w:val="en-US"/>
        </w:rPr>
        <w:t>Ahithophel</w:t>
      </w:r>
      <w:r>
        <w:rPr>
          <w:rFonts w:ascii="Avenir Heavy" w:hAnsi="Avenir Heavy" w:hint="default"/>
          <w:sz w:val="26"/>
          <w:szCs w:val="26"/>
          <w:rtl w:val="0"/>
          <w:lang w:val="en-US"/>
        </w:rPr>
        <w:t>’</w:t>
      </w:r>
      <w:r>
        <w:rPr>
          <w:rFonts w:ascii="Avenir Heavy" w:hAnsi="Avenir Heavy"/>
          <w:sz w:val="26"/>
          <w:szCs w:val="26"/>
          <w:rtl w:val="0"/>
          <w:lang w:val="en-US"/>
        </w:rPr>
        <w:t xml:space="preserve">s Final </w:t>
      </w:r>
      <w:r>
        <w:rPr>
          <w:rFonts w:ascii="Avenir Heavy" w:hAnsi="Avenir Heavy"/>
          <w:sz w:val="26"/>
          <w:szCs w:val="26"/>
          <w:u w:val="single"/>
          <w:rtl w:val="0"/>
          <w:lang w:val="en-US"/>
        </w:rPr>
        <w:t>Plan</w:t>
      </w:r>
    </w:p>
    <w:p>
      <w:pPr>
        <w:pStyle w:val="Default"/>
        <w:spacing w:after="160"/>
        <w:ind w:left="14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u w:val="single"/>
          <w:rtl w:val="0"/>
          <w:lang w:val="en-US"/>
        </w:rPr>
        <w:t>When Ahithophel saw that his counsel was not followed, he saddled his donkey and went off home to his own city. He set his house in order and hanged himself, and he died and was buried in the tomb of his father.</w:t>
      </w:r>
      <w:r>
        <w:rPr>
          <w:rFonts w:ascii="Avenir Book Oblique" w:hAnsi="Avenir Book Oblique"/>
          <w:sz w:val="18"/>
          <w:szCs w:val="18"/>
          <w:rtl w:val="0"/>
          <w:lang w:val="en-US"/>
        </w:rPr>
        <w:t xml:space="preserve"> 2 Samuel 17:23 (ESV) </w:t>
      </w:r>
    </w:p>
    <w:p>
      <w:pPr>
        <w:pStyle w:val="Default"/>
        <w:spacing w:after="160"/>
        <w:ind w:left="668"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this </w:t>
      </w:r>
      <w:r>
        <w:rPr>
          <w:rFonts w:ascii="Avenir Book Oblique" w:hAnsi="Avenir Book Oblique"/>
          <w:sz w:val="16"/>
          <w:szCs w:val="16"/>
          <w:u w:val="single"/>
          <w:rtl w:val="0"/>
          <w:lang w:val="en-US"/>
        </w:rPr>
        <w:t>Jesus, delivered up according to the definite plan and foreknowledge of God, you crucified and killed by the hands of lawless men</w:t>
      </w:r>
      <w:r>
        <w:rPr>
          <w:rFonts w:ascii="Avenir Book Oblique" w:hAnsi="Avenir Book Oblique"/>
          <w:sz w:val="16"/>
          <w:szCs w:val="16"/>
          <w:rtl w:val="0"/>
          <w:lang w:val="en-US"/>
        </w:rPr>
        <w:t>. Acts 2:23 (ESV)</w:t>
      </w:r>
    </w:p>
    <w:p>
      <w:pPr>
        <w:pStyle w:val="Default"/>
        <w:spacing w:after="120"/>
        <w:ind w:left="144" w:firstLine="0"/>
        <w:jc w:val="left"/>
        <w:rPr>
          <w:rFonts w:ascii="Avenir Heavy" w:cs="Avenir Heavy" w:hAnsi="Avenir Heavy" w:eastAsia="Avenir Heavy"/>
          <w:lang w:val="en-US"/>
        </w:rPr>
      </w:pPr>
      <w:r>
        <w:rPr>
          <w:rFonts w:ascii="Avenir Heavy" w:hAnsi="Avenir Heavy"/>
          <w:rtl w:val="0"/>
          <w:lang w:val="en-US"/>
        </w:rPr>
        <w:t>Applications</w:t>
      </w: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If my plans line up with God</w:t>
      </w:r>
      <w:r>
        <w:rPr>
          <w:rFonts w:ascii="Avenir Heavy" w:hAnsi="Avenir Heavy" w:hint="default"/>
          <w:sz w:val="18"/>
          <w:szCs w:val="18"/>
          <w:rtl w:val="0"/>
          <w:lang w:val="en-US"/>
        </w:rPr>
        <w:t>’</w:t>
      </w:r>
      <w:r>
        <w:rPr>
          <w:rFonts w:ascii="Avenir Heavy" w:hAnsi="Avenir Heavy"/>
          <w:sz w:val="18"/>
          <w:szCs w:val="18"/>
          <w:rtl w:val="0"/>
          <w:lang w:val="en-US"/>
        </w:rPr>
        <w:t>s plans, I can expect God</w:t>
      </w:r>
      <w:r>
        <w:rPr>
          <w:rFonts w:ascii="Avenir Heavy" w:hAnsi="Avenir Heavy" w:hint="default"/>
          <w:sz w:val="18"/>
          <w:szCs w:val="18"/>
          <w:rtl w:val="0"/>
          <w:lang w:val="en-US"/>
        </w:rPr>
        <w:t>’</w:t>
      </w:r>
      <w:r>
        <w:rPr>
          <w:rFonts w:ascii="Avenir Heavy" w:hAnsi="Avenir Heavy"/>
          <w:sz w:val="18"/>
          <w:szCs w:val="18"/>
          <w:rtl w:val="0"/>
          <w:lang w:val="en-US"/>
        </w:rPr>
        <w:t>s help. If my plans oppose God</w:t>
      </w:r>
      <w:r>
        <w:rPr>
          <w:rFonts w:ascii="Avenir Heavy" w:hAnsi="Avenir Heavy" w:hint="default"/>
          <w:sz w:val="18"/>
          <w:szCs w:val="18"/>
          <w:rtl w:val="0"/>
          <w:lang w:val="en-US"/>
        </w:rPr>
        <w:t>’</w:t>
      </w:r>
      <w:r>
        <w:rPr>
          <w:rFonts w:ascii="Avenir Heavy" w:hAnsi="Avenir Heavy"/>
          <w:sz w:val="18"/>
          <w:szCs w:val="18"/>
          <w:rtl w:val="0"/>
          <w:lang w:val="en-US"/>
        </w:rPr>
        <w:t>s plan, my life will be spent in vain.</w:t>
      </w: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God is always at work behind the scenes with his hand of providence, either disciplining, delivering, or guiding our lives.</w:t>
      </w: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God</w:t>
      </w:r>
      <w:r>
        <w:rPr>
          <w:rFonts w:ascii="Avenir Heavy" w:hAnsi="Avenir Heavy" w:hint="default"/>
          <w:sz w:val="18"/>
          <w:szCs w:val="18"/>
          <w:rtl w:val="0"/>
          <w:lang w:val="en-US"/>
        </w:rPr>
        <w:t>’</w:t>
      </w:r>
      <w:r>
        <w:rPr>
          <w:rFonts w:ascii="Avenir Heavy" w:hAnsi="Avenir Heavy"/>
          <w:sz w:val="18"/>
          <w:szCs w:val="18"/>
          <w:rtl w:val="0"/>
          <w:lang w:val="en-US"/>
        </w:rPr>
        <w:t>s sovereignty over life should encourage me to expect God</w:t>
      </w:r>
      <w:r>
        <w:rPr>
          <w:rFonts w:ascii="Avenir Heavy" w:hAnsi="Avenir Heavy" w:hint="default"/>
          <w:sz w:val="18"/>
          <w:szCs w:val="18"/>
          <w:rtl w:val="0"/>
          <w:lang w:val="en-US"/>
        </w:rPr>
        <w:t>’</w:t>
      </w:r>
      <w:r>
        <w:rPr>
          <w:rFonts w:ascii="Avenir Heavy" w:hAnsi="Avenir Heavy"/>
          <w:sz w:val="18"/>
          <w:szCs w:val="18"/>
          <w:rtl w:val="0"/>
          <w:lang w:val="en-US"/>
        </w:rPr>
        <w:t>s help and make wise, courageous, and even risky choices as I follow King Jesus</w:t>
      </w:r>
      <w:r>
        <w:rPr>
          <w:rFonts w:ascii="Avenir Heavy" w:hAnsi="Avenir Heavy"/>
          <w:sz w:val="18"/>
          <w:szCs w:val="18"/>
          <w:rtl w:val="0"/>
          <w:lang w:val="en-US"/>
        </w:rPr>
        <w:t>.</w:t>
      </w: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God</w:t>
      </w:r>
      <w:r>
        <w:rPr>
          <w:rFonts w:ascii="Avenir Heavy" w:hAnsi="Avenir Heavy" w:hint="default"/>
          <w:sz w:val="18"/>
          <w:szCs w:val="18"/>
          <w:rtl w:val="0"/>
          <w:lang w:val="en-US"/>
        </w:rPr>
        <w:t>’</w:t>
      </w:r>
      <w:r>
        <w:rPr>
          <w:rFonts w:ascii="Avenir Heavy" w:hAnsi="Avenir Heavy"/>
          <w:sz w:val="18"/>
          <w:szCs w:val="18"/>
          <w:rtl w:val="0"/>
          <w:lang w:val="en-US"/>
        </w:rPr>
        <w:t>s answers to my prayers will often come in ordinary ways, such as meeting the right people, being at the right place at the right time, and the thoughts that come to our minds.</w:t>
      </w: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Jesus is the best example of God</w:t>
      </w:r>
      <w:r>
        <w:rPr>
          <w:rFonts w:ascii="Avenir Heavy" w:hAnsi="Avenir Heavy" w:hint="default"/>
          <w:sz w:val="18"/>
          <w:szCs w:val="18"/>
          <w:rtl w:val="0"/>
          <w:lang w:val="en-US"/>
        </w:rPr>
        <w:t>’</w:t>
      </w:r>
      <w:r>
        <w:rPr>
          <w:rFonts w:ascii="Avenir Heavy" w:hAnsi="Avenir Heavy"/>
          <w:sz w:val="18"/>
          <w:szCs w:val="18"/>
          <w:rtl w:val="0"/>
          <w:lang w:val="en-US"/>
        </w:rPr>
        <w:t>s hidden plan showing up to deliver God</w:t>
      </w:r>
      <w:r>
        <w:rPr>
          <w:rFonts w:ascii="Avenir Heavy" w:hAnsi="Avenir Heavy" w:hint="default"/>
          <w:sz w:val="18"/>
          <w:szCs w:val="18"/>
          <w:rtl w:val="0"/>
          <w:lang w:val="en-US"/>
        </w:rPr>
        <w:t>’</w:t>
      </w:r>
      <w:r>
        <w:rPr>
          <w:rFonts w:ascii="Avenir Heavy" w:hAnsi="Avenir Heavy"/>
          <w:sz w:val="18"/>
          <w:szCs w:val="18"/>
          <w:rtl w:val="0"/>
          <w:lang w:val="en-US"/>
        </w:rPr>
        <w:t>s people</w:t>
      </w:r>
      <w:r>
        <w:rPr>
          <w:rFonts w:ascii="Avenir Heavy" w:hAnsi="Avenir Heavy"/>
          <w:sz w:val="18"/>
          <w:szCs w:val="18"/>
          <w:rtl w:val="0"/>
          <w:lang w:val="en-US"/>
        </w:rPr>
        <w:t>.</w:t>
      </w:r>
    </w:p>
    <w:p>
      <w:pPr>
        <w:pStyle w:val="Default"/>
        <w:spacing w:after="60"/>
        <w:ind w:left="668" w:firstLine="0"/>
        <w:jc w:val="left"/>
        <w:rPr>
          <w:rFonts w:ascii="Avenir Book" w:cs="Avenir Book" w:hAnsi="Avenir Book" w:eastAsia="Avenir Book"/>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for truly </w:t>
      </w:r>
      <w:r>
        <w:rPr>
          <w:rFonts w:ascii="Avenir Book Oblique" w:hAnsi="Avenir Book Oblique"/>
          <w:sz w:val="16"/>
          <w:szCs w:val="16"/>
          <w:u w:val="single"/>
          <w:rtl w:val="0"/>
          <w:lang w:val="en-US"/>
        </w:rPr>
        <w:t>in this city there were gathered together against your holy servant Jesus, whom you anointed, both Herod and Pontius Pilate, along with the Gentiles and the peoples of Israel, to do whatever your hand and your plan had predestined to take place</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Acts 4:27</w:t>
      </w:r>
      <w:r>
        <w:rPr>
          <w:rFonts w:ascii="Avenir Book Oblique" w:hAnsi="Avenir Book Oblique" w:hint="default"/>
          <w:sz w:val="16"/>
          <w:szCs w:val="16"/>
          <w:rtl w:val="0"/>
          <w:lang w:val="en-US"/>
        </w:rPr>
        <w:t>–</w:t>
      </w:r>
      <w:r>
        <w:rPr>
          <w:rFonts w:ascii="Avenir Book Oblique" w:hAnsi="Avenir Book Oblique"/>
          <w:sz w:val="16"/>
          <w:szCs w:val="16"/>
          <w:rtl w:val="0"/>
          <w:lang w:val="en-US"/>
        </w:rPr>
        <w:t>28 (ESV)</w:t>
      </w: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60"/>
        <w:jc w:val="left"/>
        <w:rPr>
          <w:rFonts w:ascii="Avenir Book" w:hAnsi="Avenir Book"/>
          <w:sz w:val="16"/>
          <w:szCs w:val="16"/>
          <w:lang w:val="en-US"/>
        </w:rPr>
      </w:pPr>
      <w:r>
        <w:rPr>
          <w:rFonts w:ascii="Avenir Heavy" w:hAnsi="Avenir Heavy"/>
          <w:sz w:val="16"/>
          <w:szCs w:val="16"/>
          <w:rtl w:val="0"/>
          <w:lang w:val="en-US"/>
        </w:rPr>
        <w:t>Read 2 Samuel 17.</w:t>
      </w:r>
      <w:r>
        <w:rPr>
          <w:rFonts w:ascii="Avenir Book" w:hAnsi="Avenir Book"/>
          <w:sz w:val="16"/>
          <w:szCs w:val="16"/>
          <w:rtl w:val="0"/>
          <w:lang w:val="en-US"/>
        </w:rPr>
        <w:t xml:space="preserve"> What did you see in this chapter that you never saw before?</w:t>
      </w:r>
    </w:p>
    <w:p>
      <w:pPr>
        <w:pStyle w:val="Default"/>
        <w:numPr>
          <w:ilvl w:val="0"/>
          <w:numId w:val="5"/>
        </w:numPr>
        <w:spacing w:after="60"/>
        <w:jc w:val="left"/>
        <w:rPr>
          <w:rFonts w:ascii="Avenir Book" w:hAnsi="Avenir Book"/>
          <w:sz w:val="16"/>
          <w:szCs w:val="16"/>
          <w:lang w:val="en-US"/>
        </w:rPr>
      </w:pPr>
      <w:r>
        <w:rPr>
          <w:rFonts w:ascii="Avenir Book" w:hAnsi="Avenir Book"/>
          <w:sz w:val="16"/>
          <w:szCs w:val="16"/>
          <w:rtl w:val="0"/>
          <w:lang w:val="en-US"/>
        </w:rPr>
        <w:t>As you look back on your life as a Christian, can you discern the hidden hand of God at work in your life?</w:t>
      </w:r>
    </w:p>
    <w:p>
      <w:pPr>
        <w:pStyle w:val="Default"/>
        <w:numPr>
          <w:ilvl w:val="0"/>
          <w:numId w:val="5"/>
        </w:numPr>
        <w:spacing w:after="60"/>
        <w:jc w:val="left"/>
        <w:rPr>
          <w:rFonts w:ascii="Avenir Book" w:hAnsi="Avenir Book"/>
          <w:sz w:val="16"/>
          <w:szCs w:val="16"/>
          <w:lang w:val="en-US"/>
        </w:rPr>
      </w:pPr>
      <w:r>
        <w:rPr>
          <w:rFonts w:ascii="Avenir Book" w:hAnsi="Avenir Book"/>
          <w:sz w:val="16"/>
          <w:szCs w:val="16"/>
          <w:rtl w:val="0"/>
          <w:lang w:val="en-US"/>
        </w:rPr>
        <w:t>How were Ahithophel and Judas similar? How were they different?</w:t>
      </w:r>
    </w:p>
    <w:p>
      <w:pPr>
        <w:pStyle w:val="Default"/>
        <w:numPr>
          <w:ilvl w:val="0"/>
          <w:numId w:val="5"/>
        </w:numPr>
        <w:spacing w:after="60"/>
        <w:jc w:val="left"/>
        <w:rPr>
          <w:rFonts w:ascii="Avenir Book" w:hAnsi="Avenir Book"/>
          <w:sz w:val="16"/>
          <w:szCs w:val="16"/>
          <w:lang w:val="en-US"/>
        </w:rPr>
      </w:pPr>
      <w:r>
        <w:rPr>
          <w:rFonts w:ascii="Avenir Book" w:hAnsi="Avenir Book"/>
          <w:sz w:val="16"/>
          <w:szCs w:val="16"/>
          <w:rtl w:val="0"/>
          <w:lang w:val="en-US"/>
        </w:rPr>
        <w:t xml:space="preserve">Read Psalm 127:1-2. What does this teach us about the importance of spending our </w:t>
      </w:r>
      <w:r>
        <w:rPr>
          <w:rFonts w:ascii="Avenir Book" w:hAnsi="Avenir Book"/>
          <w:sz w:val="16"/>
          <w:szCs w:val="16"/>
          <w:rtl w:val="0"/>
          <w:lang w:val="en-US"/>
        </w:rPr>
        <w:t>lives</w:t>
      </w:r>
      <w:r>
        <w:rPr>
          <w:rFonts w:ascii="Avenir Book" w:hAnsi="Avenir Book"/>
          <w:sz w:val="16"/>
          <w:szCs w:val="16"/>
          <w:rtl w:val="0"/>
          <w:lang w:val="en-US"/>
        </w:rPr>
        <w:t xml:space="preserve"> on </w:t>
      </w:r>
      <w:r>
        <w:rPr>
          <w:rFonts w:ascii="Avenir Book" w:hAnsi="Avenir Book"/>
          <w:sz w:val="16"/>
          <w:szCs w:val="16"/>
          <w:rtl w:val="0"/>
          <w:lang w:val="en-US"/>
        </w:rPr>
        <w:t>plans</w:t>
      </w:r>
      <w:r>
        <w:rPr>
          <w:rFonts w:ascii="Avenir Book" w:hAnsi="Avenir Book"/>
          <w:sz w:val="16"/>
          <w:szCs w:val="16"/>
          <w:rtl w:val="0"/>
          <w:lang w:val="en-US"/>
        </w:rPr>
        <w:t xml:space="preserve"> where God is committed to their success?</w:t>
      </w:r>
      <w:r>
        <w:rPr>
          <w:rFonts w:ascii="Avenir Book" w:hAnsi="Avenir Book"/>
          <w:sz w:val="16"/>
          <w:szCs w:val="16"/>
          <w:rtl w:val="0"/>
          <w:lang w:val="en-US"/>
        </w:rPr>
        <w:t xml:space="preserve"> How do these verses connect with 2 Samuel 17?</w:t>
      </w:r>
    </w:p>
    <w:p>
      <w:pPr>
        <w:pStyle w:val="Default"/>
        <w:numPr>
          <w:ilvl w:val="0"/>
          <w:numId w:val="5"/>
        </w:numPr>
        <w:spacing w:after="60"/>
        <w:jc w:val="left"/>
        <w:rPr>
          <w:rFonts w:ascii="Avenir Book" w:hAnsi="Avenir Book"/>
          <w:sz w:val="16"/>
          <w:szCs w:val="16"/>
          <w:lang w:val="en-US"/>
        </w:rPr>
      </w:pPr>
      <w:r>
        <w:rPr>
          <w:rFonts w:ascii="Avenir Book" w:hAnsi="Avenir Book"/>
          <w:sz w:val="16"/>
          <w:szCs w:val="16"/>
          <w:rtl w:val="0"/>
          <w:lang w:val="en-US"/>
        </w:rPr>
        <w:t>Hushai, Zadok</w:t>
      </w:r>
      <w:r>
        <w:rPr>
          <w:rFonts w:ascii="Avenir Book" w:hAnsi="Avenir Book"/>
          <w:sz w:val="16"/>
          <w:szCs w:val="16"/>
          <w:rtl w:val="0"/>
          <w:lang w:val="en-US"/>
        </w:rPr>
        <w:t>,</w:t>
      </w:r>
      <w:r>
        <w:rPr>
          <w:rFonts w:ascii="Avenir Book" w:hAnsi="Avenir Book"/>
          <w:sz w:val="16"/>
          <w:szCs w:val="16"/>
          <w:rtl w:val="0"/>
          <w:lang w:val="en-US"/>
        </w:rPr>
        <w:t xml:space="preserve"> and Abiathar boldly risked their lives for God</w:t>
      </w:r>
      <w:r>
        <w:rPr>
          <w:rFonts w:ascii="Avenir Book" w:hAnsi="Avenir Book" w:hint="default"/>
          <w:sz w:val="16"/>
          <w:szCs w:val="16"/>
          <w:rtl w:val="0"/>
          <w:lang w:val="en-US"/>
        </w:rPr>
        <w:t>’</w:t>
      </w:r>
      <w:r>
        <w:rPr>
          <w:rFonts w:ascii="Avenir Book" w:hAnsi="Avenir Book"/>
          <w:sz w:val="16"/>
          <w:szCs w:val="16"/>
          <w:rtl w:val="0"/>
          <w:lang w:val="en-US"/>
        </w:rPr>
        <w:t>s chosen king</w:t>
      </w:r>
      <w:r>
        <w:rPr>
          <w:rFonts w:ascii="Avenir Book" w:hAnsi="Avenir Book"/>
          <w:sz w:val="16"/>
          <w:szCs w:val="16"/>
          <w:rtl w:val="0"/>
          <w:lang w:val="en-US"/>
        </w:rPr>
        <w:t>,</w:t>
      </w:r>
      <w:r>
        <w:rPr>
          <w:rFonts w:ascii="Avenir Book" w:hAnsi="Avenir Book"/>
          <w:sz w:val="16"/>
          <w:szCs w:val="16"/>
          <w:rtl w:val="0"/>
          <w:lang w:val="en-US"/>
        </w:rPr>
        <w:t xml:space="preserve"> and God providentially showed up to help them. What does this teach us about when we should expect God </w:t>
      </w:r>
      <w:r>
        <w:rPr>
          <w:rFonts w:ascii="Avenir Book" w:hAnsi="Avenir Book"/>
          <w:sz w:val="16"/>
          <w:szCs w:val="16"/>
          <w:rtl w:val="0"/>
          <w:lang w:val="en-US"/>
        </w:rPr>
        <w:t>to show up to help us providentially</w:t>
      </w:r>
      <w:r>
        <w:rPr>
          <w:rFonts w:ascii="Avenir Book" w:hAnsi="Avenir Book"/>
          <w:sz w:val="16"/>
          <w:szCs w:val="16"/>
          <w:rtl w:val="0"/>
          <w:lang w:val="en-US"/>
        </w:rPr>
        <w:t>?</w:t>
      </w:r>
    </w:p>
    <w:p>
      <w:pPr>
        <w:pStyle w:val="Default"/>
        <w:numPr>
          <w:ilvl w:val="0"/>
          <w:numId w:val="5"/>
        </w:numPr>
        <w:spacing w:after="60"/>
        <w:jc w:val="left"/>
        <w:rPr>
          <w:rFonts w:ascii="Avenir Book" w:hAnsi="Avenir Book"/>
          <w:sz w:val="16"/>
          <w:szCs w:val="16"/>
          <w:lang w:val="en-US"/>
        </w:rPr>
      </w:pPr>
      <w:r>
        <w:rPr>
          <w:rFonts w:ascii="Avenir Book" w:hAnsi="Avenir Book"/>
          <w:sz w:val="16"/>
          <w:szCs w:val="16"/>
          <w:rtl w:val="0"/>
          <w:lang w:val="en-US"/>
        </w:rPr>
        <w:t>What were the ordinary ways God answered David</w:t>
      </w:r>
      <w:r>
        <w:rPr>
          <w:rFonts w:ascii="Avenir Book" w:hAnsi="Avenir Book" w:hint="default"/>
          <w:sz w:val="16"/>
          <w:szCs w:val="16"/>
          <w:rtl w:val="0"/>
          <w:lang w:val="en-US"/>
        </w:rPr>
        <w:t>’</w:t>
      </w:r>
      <w:r>
        <w:rPr>
          <w:rFonts w:ascii="Avenir Book" w:hAnsi="Avenir Book"/>
          <w:sz w:val="16"/>
          <w:szCs w:val="16"/>
          <w:rtl w:val="0"/>
          <w:lang w:val="en-US"/>
        </w:rPr>
        <w:t xml:space="preserve">s prayer? What does this teach us about </w:t>
      </w:r>
      <w:r>
        <w:rPr>
          <w:rFonts w:ascii="Avenir Book" w:hAnsi="Avenir Book"/>
          <w:sz w:val="16"/>
          <w:szCs w:val="16"/>
          <w:rtl w:val="0"/>
          <w:lang w:val="en-US"/>
        </w:rPr>
        <w:t xml:space="preserve">how </w:t>
      </w:r>
      <w:r>
        <w:rPr>
          <w:rFonts w:ascii="Avenir Book" w:hAnsi="Avenir Book"/>
          <w:sz w:val="16"/>
          <w:szCs w:val="16"/>
          <w:rtl w:val="0"/>
          <w:lang w:val="en-US"/>
        </w:rPr>
        <w:t>God answer</w:t>
      </w:r>
      <w:r>
        <w:rPr>
          <w:rFonts w:ascii="Avenir Book" w:hAnsi="Avenir Book"/>
          <w:sz w:val="16"/>
          <w:szCs w:val="16"/>
          <w:rtl w:val="0"/>
          <w:lang w:val="en-US"/>
        </w:rPr>
        <w:t xml:space="preserve">s </w:t>
      </w:r>
      <w:r>
        <w:rPr>
          <w:rFonts w:ascii="Avenir Book" w:hAnsi="Avenir Book"/>
          <w:sz w:val="16"/>
          <w:szCs w:val="16"/>
          <w:rtl w:val="0"/>
          <w:lang w:val="en-US"/>
        </w:rPr>
        <w:t>prayers today?</w:t>
      </w:r>
    </w:p>
    <w:p>
      <w:pPr>
        <w:pStyle w:val="Default"/>
        <w:numPr>
          <w:ilvl w:val="0"/>
          <w:numId w:val="5"/>
        </w:numPr>
        <w:spacing w:after="60"/>
        <w:jc w:val="left"/>
        <w:rPr>
          <w:rFonts w:ascii="Avenir Book" w:hAnsi="Avenir Book"/>
          <w:sz w:val="16"/>
          <w:szCs w:val="16"/>
          <w:lang w:val="en-US"/>
        </w:rPr>
      </w:pPr>
      <w:r>
        <w:rPr>
          <w:rFonts w:ascii="Avenir Book" w:hAnsi="Avenir Book"/>
          <w:sz w:val="16"/>
          <w:szCs w:val="16"/>
          <w:rtl w:val="0"/>
          <w:lang w:val="en-US"/>
        </w:rPr>
        <w:t>Read 2 Samuel 17:7-13. What strategies did Hushai use to turn Absalom</w:t>
      </w:r>
      <w:r>
        <w:rPr>
          <w:rFonts w:ascii="Avenir Book" w:hAnsi="Avenir Book" w:hint="default"/>
          <w:sz w:val="16"/>
          <w:szCs w:val="16"/>
          <w:rtl w:val="0"/>
          <w:lang w:val="en-US"/>
        </w:rPr>
        <w:t>’</w:t>
      </w:r>
      <w:r>
        <w:rPr>
          <w:rFonts w:ascii="Avenir Book" w:hAnsi="Avenir Book"/>
          <w:sz w:val="16"/>
          <w:szCs w:val="16"/>
          <w:rtl w:val="0"/>
          <w:lang w:val="en-US"/>
        </w:rPr>
        <w:t>s heart? What does this teach us about the way people work to manipulate?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1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9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