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5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Rise Of David</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157824</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2, 2023</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Background</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I am sure of this, that he who began a good work in you will bring it to completion at the day of Jesus Christ</w:t>
      </w:r>
      <w:r>
        <w:rPr>
          <w:rFonts w:ascii="Avenir Book Oblique" w:hAnsi="Avenir Book Oblique"/>
          <w:sz w:val="18"/>
          <w:szCs w:val="18"/>
          <w:rtl w:val="0"/>
          <w:lang w:val="en-US"/>
        </w:rPr>
        <w:t>. Philippians 1:6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1. The </w:t>
      </w:r>
      <w:r>
        <w:rPr>
          <w:rFonts w:ascii="Avenir Heavy" w:hAnsi="Avenir Heavy"/>
          <w:sz w:val="26"/>
          <w:szCs w:val="26"/>
          <w:u w:val="single"/>
          <w:rtl w:val="0"/>
          <w:lang w:val="en-US"/>
        </w:rPr>
        <w:t>Coronation</w:t>
      </w:r>
      <w:r>
        <w:rPr>
          <w:rFonts w:ascii="Avenir Heavy" w:hAnsi="Avenir Heavy"/>
          <w:sz w:val="26"/>
          <w:szCs w:val="26"/>
          <w:rtl w:val="0"/>
          <w:lang w:val="en-US"/>
        </w:rPr>
        <w:t xml:space="preserve"> Of The King</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all the tribes of Israel came to David at Hebron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Behold, we are your bone and flesh</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In times past, when Saul was king over us, it was you who led out and brought in Israel</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 xml:space="preserve">the LORD said to you,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shall be shepherd of my people Israel, and you shall be prince over Israel.</w:t>
      </w:r>
      <w:r>
        <w:rPr>
          <w:rFonts w:ascii="Avenir Book Oblique" w:hAnsi="Avenir Book Oblique" w:hint="default"/>
          <w:sz w:val="18"/>
          <w:szCs w:val="18"/>
          <w:u w:val="single"/>
          <w:rtl w:val="0"/>
          <w:lang w:val="en-US"/>
        </w:rPr>
        <w:t>’ ”</w:t>
      </w:r>
      <w:r>
        <w:rPr>
          <w:rFonts w:ascii="Avenir Book Oblique" w:hAnsi="Avenir Book Oblique"/>
          <w:sz w:val="18"/>
          <w:szCs w:val="18"/>
          <w:rtl w:val="0"/>
          <w:lang w:val="en-US"/>
        </w:rPr>
        <w:t xml:space="preserve"> 2 Samuel 5:1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numPr>
          <w:ilvl w:val="0"/>
          <w:numId w:val="2"/>
        </w:numPr>
        <w:spacing w:after="160"/>
        <w:jc w:val="left"/>
        <w:rPr>
          <w:rFonts w:ascii="Avenir Heavy" w:hAnsi="Avenir Heavy"/>
          <w:i w:val="1"/>
          <w:iCs w:val="1"/>
          <w:sz w:val="18"/>
          <w:szCs w:val="18"/>
          <w:lang w:val="en-US"/>
        </w:rPr>
      </w:pPr>
      <w:r>
        <w:rPr>
          <w:rFonts w:ascii="Avenir Heavy" w:hAnsi="Avenir Heavy"/>
          <w:i w:val="1"/>
          <w:iCs w:val="1"/>
          <w:sz w:val="18"/>
          <w:szCs w:val="18"/>
          <w:rtl w:val="0"/>
          <w:lang w:val="en-US"/>
        </w:rPr>
        <w:t xml:space="preserve">A Relational Reason </w:t>
      </w:r>
      <w:r>
        <w:rPr>
          <w:rFonts w:ascii="Avenir Heavy" w:hAnsi="Avenir Heavy" w:hint="default"/>
          <w:i w:val="1"/>
          <w:iCs w:val="1"/>
          <w:sz w:val="18"/>
          <w:szCs w:val="18"/>
          <w:rtl w:val="0"/>
          <w:lang w:val="en-US"/>
        </w:rPr>
        <w:t xml:space="preserve">— </w:t>
      </w:r>
      <w:r>
        <w:rPr>
          <w:rFonts w:ascii="Avenir Heavy" w:hAnsi="Avenir Heavy"/>
          <w:i w:val="1"/>
          <w:iCs w:val="1"/>
          <w:sz w:val="18"/>
          <w:szCs w:val="18"/>
          <w:rtl w:val="0"/>
          <w:lang w:val="en-US"/>
        </w:rPr>
        <w:t>We are your flesh and blood.</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you are the body of Christ and individually members of it.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12:27 (ESV)</w:t>
      </w:r>
    </w:p>
    <w:p>
      <w:pPr>
        <w:pStyle w:val="Default"/>
        <w:numPr>
          <w:ilvl w:val="0"/>
          <w:numId w:val="2"/>
        </w:numPr>
        <w:spacing w:after="160"/>
        <w:jc w:val="left"/>
        <w:rPr>
          <w:rFonts w:ascii="Avenir Heavy" w:hAnsi="Avenir Heavy"/>
          <w:i w:val="1"/>
          <w:iCs w:val="1"/>
          <w:sz w:val="18"/>
          <w:szCs w:val="18"/>
          <w:lang w:val="en-US"/>
        </w:rPr>
      </w:pPr>
      <w:r>
        <w:rPr>
          <w:rFonts w:ascii="Avenir Heavy" w:hAnsi="Avenir Heavy"/>
          <w:i w:val="1"/>
          <w:iCs w:val="1"/>
          <w:sz w:val="18"/>
          <w:szCs w:val="18"/>
          <w:rtl w:val="0"/>
          <w:lang w:val="en-US"/>
        </w:rPr>
        <w:t xml:space="preserve">An Experiential Reason </w:t>
      </w:r>
      <w:r>
        <w:rPr>
          <w:rFonts w:ascii="Avenir Heavy" w:hAnsi="Avenir Heavy" w:hint="default"/>
          <w:i w:val="1"/>
          <w:iCs w:val="1"/>
          <w:sz w:val="18"/>
          <w:szCs w:val="18"/>
          <w:rtl w:val="0"/>
          <w:lang w:val="en-US"/>
        </w:rPr>
        <w:t xml:space="preserve">— </w:t>
      </w:r>
      <w:r>
        <w:rPr>
          <w:rFonts w:ascii="Avenir Heavy" w:hAnsi="Avenir Heavy"/>
          <w:i w:val="1"/>
          <w:iCs w:val="1"/>
          <w:sz w:val="18"/>
          <w:szCs w:val="18"/>
          <w:rtl w:val="0"/>
          <w:lang w:val="en-US"/>
        </w:rPr>
        <w:t>In the past, you led Israel on their military campaigns.</w:t>
      </w:r>
    </w:p>
    <w:p>
      <w:pPr>
        <w:pStyle w:val="Default"/>
        <w:numPr>
          <w:ilvl w:val="0"/>
          <w:numId w:val="2"/>
        </w:numPr>
        <w:spacing w:after="160"/>
        <w:jc w:val="left"/>
        <w:rPr>
          <w:rFonts w:ascii="Avenir Heavy" w:hAnsi="Avenir Heavy"/>
          <w:i w:val="1"/>
          <w:iCs w:val="1"/>
          <w:sz w:val="18"/>
          <w:szCs w:val="18"/>
          <w:lang w:val="en-US"/>
        </w:rPr>
      </w:pPr>
      <w:r>
        <w:rPr>
          <w:rFonts w:ascii="Avenir Heavy" w:hAnsi="Avenir Heavy"/>
          <w:i w:val="1"/>
          <w:iCs w:val="1"/>
          <w:sz w:val="18"/>
          <w:szCs w:val="18"/>
          <w:rtl w:val="0"/>
          <w:lang w:val="en-US"/>
        </w:rPr>
        <w:t xml:space="preserve">A Biblical Reason </w:t>
      </w:r>
      <w:r>
        <w:rPr>
          <w:rFonts w:ascii="Avenir Heavy" w:hAnsi="Avenir Heavy" w:hint="default"/>
          <w:i w:val="1"/>
          <w:iCs w:val="1"/>
          <w:sz w:val="18"/>
          <w:szCs w:val="18"/>
          <w:rtl w:val="0"/>
          <w:lang w:val="en-US"/>
        </w:rPr>
        <w:t xml:space="preserve">— </w:t>
      </w:r>
      <w:r>
        <w:rPr>
          <w:rFonts w:ascii="Avenir Heavy" w:hAnsi="Avenir Heavy"/>
          <w:i w:val="1"/>
          <w:iCs w:val="1"/>
          <w:sz w:val="18"/>
          <w:szCs w:val="18"/>
          <w:rtl w:val="0"/>
          <w:lang w:val="en-US"/>
        </w:rPr>
        <w:t xml:space="preserve">The Lord said, </w:t>
      </w:r>
      <w:r>
        <w:rPr>
          <w:rFonts w:ascii="Avenir Heavy" w:hAnsi="Avenir Heavy" w:hint="default"/>
          <w:i w:val="1"/>
          <w:iCs w:val="1"/>
          <w:sz w:val="18"/>
          <w:szCs w:val="18"/>
          <w:rtl w:val="0"/>
          <w:lang w:val="en-US"/>
        </w:rPr>
        <w:t>“</w:t>
      </w:r>
      <w:r>
        <w:rPr>
          <w:rFonts w:ascii="Avenir Heavy" w:hAnsi="Avenir Heavy"/>
          <w:i w:val="1"/>
          <w:iCs w:val="1"/>
          <w:sz w:val="18"/>
          <w:szCs w:val="18"/>
          <w:rtl w:val="0"/>
          <w:lang w:val="en-US"/>
        </w:rPr>
        <w:t>You shall be shepherd and prince over my people Israel.</w:t>
      </w:r>
      <w:r>
        <w:rPr>
          <w:rFonts w:ascii="Avenir Heavy" w:hAnsi="Avenir Heavy" w:hint="default"/>
          <w:i w:val="1"/>
          <w:iCs w:val="1"/>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you were straying like sheep, but have now returned to the Shepherd and Overseer of your souls</w:t>
      </w:r>
      <w:r>
        <w:rPr>
          <w:rFonts w:ascii="Avenir Book Oblique" w:hAnsi="Avenir Book Oblique"/>
          <w:sz w:val="18"/>
          <w:szCs w:val="18"/>
          <w:rtl w:val="0"/>
          <w:lang w:val="en-US"/>
        </w:rPr>
        <w:t>. 1 Peter 2:25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all the elders of Israel came to the king at Hebron, and King David made a covenant with them at Hebron before the LORD, and they anointed David king over Israel.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5:3 (ESV)</w:t>
      </w:r>
    </w:p>
    <w:p>
      <w:pPr>
        <w:pStyle w:val="Default"/>
        <w:numPr>
          <w:ilvl w:val="0"/>
          <w:numId w:val="4"/>
        </w:numPr>
        <w:spacing w:after="160"/>
        <w:jc w:val="left"/>
        <w:rPr>
          <w:rFonts w:ascii="Avenir Book" w:hAnsi="Avenir Book"/>
          <w:sz w:val="18"/>
          <w:szCs w:val="18"/>
          <w:lang w:val="en-US"/>
        </w:rPr>
      </w:pPr>
      <w:r>
        <w:rPr>
          <w:rFonts w:ascii="Avenir Book" w:hAnsi="Avenir Book"/>
          <w:sz w:val="18"/>
          <w:szCs w:val="18"/>
          <w:rtl w:val="0"/>
          <w:lang w:val="en-US"/>
        </w:rPr>
        <w:t>God keeps his promises, no matter how impossible they seem.</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Let it be known to you therefore, brothers, that through this man (Jesus) forgiveness of sins is proclaimed to you, Acts 13:38 (ESV)</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Therefore, if anyone is in Christ, he is a new creation. The old has passed away; behold, the new has come. 2 Corinthians 5:17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David was thirty years old when he began to reign, and he reigned forty years. At Hebron he reigned over Judah seven years and six months, and at Jerusalem he reigned over all Israel and Judah thirty-three years. 2 Samuel 5:4</w:t>
      </w:r>
      <w:r>
        <w:rPr>
          <w:rFonts w:ascii="Avenir Book" w:hAnsi="Avenir Book" w:hint="default"/>
          <w:sz w:val="18"/>
          <w:szCs w:val="18"/>
          <w:rtl w:val="0"/>
          <w:lang w:val="en-US"/>
        </w:rPr>
        <w:t>–</w:t>
      </w:r>
      <w:r>
        <w:rPr>
          <w:rFonts w:ascii="Avenir Book" w:hAnsi="Avenir Book"/>
          <w:sz w:val="18"/>
          <w:szCs w:val="18"/>
          <w:rtl w:val="0"/>
          <w:lang w:val="en-US"/>
        </w:rPr>
        <w:t>5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2. A </w:t>
      </w:r>
      <w:r>
        <w:rPr>
          <w:rFonts w:ascii="Avenir Heavy" w:hAnsi="Avenir Heavy"/>
          <w:sz w:val="26"/>
          <w:szCs w:val="26"/>
          <w:u w:val="single"/>
          <w:rtl w:val="0"/>
          <w:lang w:val="en-US"/>
        </w:rPr>
        <w:t>Capital</w:t>
      </w:r>
      <w:r>
        <w:rPr>
          <w:rFonts w:ascii="Avenir Heavy" w:hAnsi="Avenir Heavy"/>
          <w:sz w:val="26"/>
          <w:szCs w:val="26"/>
          <w:rtl w:val="0"/>
          <w:lang w:val="en-US"/>
        </w:rPr>
        <w:t xml:space="preserve"> For The King</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the people of Benjamin did not drive out the Jebusites who lived in Jerusalem, so the Jebusites have lived with the people of Benjamin in Jerusalem to this day</w:t>
      </w:r>
      <w:r>
        <w:rPr>
          <w:rFonts w:ascii="Avenir Book Oblique" w:hAnsi="Avenir Book Oblique"/>
          <w:sz w:val="18"/>
          <w:szCs w:val="18"/>
          <w:rtl w:val="0"/>
          <w:lang w:val="en-US"/>
        </w:rPr>
        <w:t>. Judges 1:21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the Jebusites, the inhabitants of Jerusalem, the people of Judah could not drive out, so the Jebusites dwell with the people of Judah at Jerusalem to this day</w:t>
      </w:r>
      <w:r>
        <w:rPr>
          <w:rFonts w:ascii="Avenir Book Oblique" w:hAnsi="Avenir Book Oblique"/>
          <w:sz w:val="18"/>
          <w:szCs w:val="18"/>
          <w:rtl w:val="0"/>
          <w:lang w:val="en-US"/>
        </w:rPr>
        <w:t>. Joshua 15:63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 will set your border from the Red Sea to the Sea of the Philistines, and from the wilderness to the Euphrates, </w:t>
      </w:r>
      <w:r>
        <w:rPr>
          <w:rFonts w:ascii="Avenir Book Oblique" w:hAnsi="Avenir Book Oblique"/>
          <w:sz w:val="18"/>
          <w:szCs w:val="18"/>
          <w:u w:val="single"/>
          <w:rtl w:val="0"/>
          <w:lang w:val="en-US"/>
        </w:rPr>
        <w:t>for I will give the inhabitants of the land into your hand, and you shall drive them out before you</w:t>
      </w:r>
      <w:r>
        <w:rPr>
          <w:rFonts w:ascii="Avenir Book Oblique" w:hAnsi="Avenir Book Oblique"/>
          <w:sz w:val="18"/>
          <w:szCs w:val="18"/>
          <w:rtl w:val="0"/>
          <w:lang w:val="en-US"/>
        </w:rPr>
        <w:t>. Exodus 23:31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David took the head of the Philistine and brought it to Jerusalem</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17:54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king and his men went to Jerusalem against the Jebusites, the inhabitants of the land, who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will not come in here, but the blind and the lame will ward you off</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thinking, </w:t>
      </w:r>
      <w:r>
        <w:rPr>
          <w:rFonts w:ascii="Avenir Book Oblique" w:hAnsi="Avenir Book Oblique" w:hint="default"/>
          <w:sz w:val="18"/>
          <w:szCs w:val="18"/>
          <w:rtl w:val="0"/>
          <w:lang w:val="en-US"/>
        </w:rPr>
        <w:t>“</w:t>
      </w:r>
      <w:r>
        <w:rPr>
          <w:rFonts w:ascii="Avenir Book Oblique" w:hAnsi="Avenir Book Oblique"/>
          <w:sz w:val="18"/>
          <w:szCs w:val="18"/>
          <w:rtl w:val="0"/>
          <w:lang w:val="en-US"/>
        </w:rPr>
        <w:t>David cannot come in here.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5:6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Nevertheless, David took the stronghold of Zion, that is, the city of David.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5:7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on that day,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Whoever would strike the Jebusites, let him get up the water shaft to attack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lame and the blind,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who are hated by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s soul.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Therefore it is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blind and the lame shall not come into the house.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5:8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David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Whoever strikes the Jebusites first shall be chief and commander.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Joab the son of Zeruiah went up first, so he became chief</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Chronicles 11:6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the blind and the lame came to him in the temple, and he healed them</w:t>
      </w:r>
      <w:r>
        <w:rPr>
          <w:rFonts w:ascii="Avenir Book Oblique" w:hAnsi="Avenir Book Oblique"/>
          <w:sz w:val="18"/>
          <w:szCs w:val="18"/>
          <w:rtl w:val="0"/>
          <w:lang w:val="en-US"/>
        </w:rPr>
        <w:t>. Matthew 21:14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 saw the holy city, new Jerusalem, coming down out of heaven from God, prepared as a bride adorned for her husband. And I heard a loud voice from the throne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Revelation 21:2</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David lived in the stronghold and called it the city of David. And David built the city all around from the Millo inward. 2 Samuel 5:9 (ESV)</w:t>
      </w: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3. The </w:t>
      </w:r>
      <w:r>
        <w:rPr>
          <w:rFonts w:ascii="Avenir Heavy" w:hAnsi="Avenir Heavy"/>
          <w:sz w:val="26"/>
          <w:szCs w:val="26"/>
          <w:u w:val="single"/>
          <w:rtl w:val="0"/>
          <w:lang w:val="en-US"/>
        </w:rPr>
        <w:t>Consolidation</w:t>
      </w:r>
      <w:r>
        <w:rPr>
          <w:rFonts w:ascii="Avenir Heavy" w:hAnsi="Avenir Heavy"/>
          <w:sz w:val="26"/>
          <w:szCs w:val="26"/>
          <w:rtl w:val="0"/>
          <w:lang w:val="en-US"/>
        </w:rPr>
        <w:t xml:space="preserve"> Of David</w:t>
      </w:r>
      <w:r>
        <w:rPr>
          <w:rFonts w:ascii="Avenir Heavy" w:hAnsi="Avenir Heavy" w:hint="default"/>
          <w:sz w:val="26"/>
          <w:szCs w:val="26"/>
          <w:rtl w:val="0"/>
          <w:lang w:val="en-US"/>
        </w:rPr>
        <w:t>’</w:t>
      </w:r>
      <w:r>
        <w:rPr>
          <w:rFonts w:ascii="Avenir Heavy" w:hAnsi="Avenir Heavy"/>
          <w:sz w:val="26"/>
          <w:szCs w:val="26"/>
          <w:rtl w:val="0"/>
          <w:lang w:val="en-US"/>
        </w:rPr>
        <w:t>s Kingdom</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David became greater and greater, for the LORD, the God of hosts, was with him</w:t>
      </w:r>
      <w:r>
        <w:rPr>
          <w:rFonts w:ascii="Avenir Book Oblique" w:hAnsi="Avenir Book Oblique"/>
          <w:sz w:val="18"/>
          <w:szCs w:val="18"/>
          <w:rtl w:val="0"/>
          <w:lang w:val="en-US"/>
        </w:rPr>
        <w:t>. 2 Samuel 5:10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Hiram king of Tyre sent messengers to David, and cedar trees, also carpenters and masons who built David a house. 2 Samuel 5:11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David knew that the LORD had established him king over Israel, and that he had exalted his kingdom for the sake of his people Israel. 2 Samuel 5:12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he (the king) shall not acquire many wives for himself, lest his heart turn away</w:t>
      </w:r>
      <w:r>
        <w:rPr>
          <w:rFonts w:ascii="Avenir Book Oblique" w:hAnsi="Avenir Book Oblique"/>
          <w:sz w:val="18"/>
          <w:szCs w:val="18"/>
          <w:rtl w:val="0"/>
          <w:lang w:val="en-US"/>
        </w:rPr>
        <w:t xml:space="preserve">, nor shall he acquire for himself excessive silver and gold.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Deuteronomy 17:17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David took more concubines and wives from Jerusalem</w:t>
      </w:r>
      <w:r>
        <w:rPr>
          <w:rFonts w:ascii="Avenir Book Oblique" w:hAnsi="Avenir Book Oblique"/>
          <w:sz w:val="18"/>
          <w:szCs w:val="18"/>
          <w:rtl w:val="0"/>
          <w:lang w:val="en-US"/>
        </w:rPr>
        <w:t>, after he came from Hebron, and more sons and daughters were born to David. And these are the names of those who were born to him in Jerusalem: Shammua, Shobab, Nathan, Solomon, Ibhar, Elishua, Nepheg, Japhia, Elishama, Eliada, and Eliphelet. 2 Samuel 5:13</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4. The </w:t>
      </w:r>
      <w:r>
        <w:rPr>
          <w:rFonts w:ascii="Avenir Heavy" w:hAnsi="Avenir Heavy"/>
          <w:sz w:val="26"/>
          <w:szCs w:val="26"/>
          <w:u w:val="single"/>
          <w:rtl w:val="0"/>
          <w:lang w:val="en-US"/>
        </w:rPr>
        <w:t>Conquest</w:t>
      </w:r>
      <w:r>
        <w:rPr>
          <w:rFonts w:ascii="Avenir Heavy" w:hAnsi="Avenir Heavy"/>
          <w:sz w:val="26"/>
          <w:szCs w:val="26"/>
          <w:rtl w:val="0"/>
          <w:lang w:val="en-US"/>
        </w:rPr>
        <w:t xml:space="preserve"> Of David</w:t>
      </w:r>
      <w:r>
        <w:rPr>
          <w:rFonts w:ascii="Avenir Heavy" w:hAnsi="Avenir Heavy" w:hint="default"/>
          <w:sz w:val="26"/>
          <w:szCs w:val="26"/>
          <w:rtl w:val="0"/>
          <w:lang w:val="en-US"/>
        </w:rPr>
        <w:t>’</w:t>
      </w:r>
      <w:r>
        <w:rPr>
          <w:rFonts w:ascii="Avenir Heavy" w:hAnsi="Avenir Heavy"/>
          <w:sz w:val="26"/>
          <w:szCs w:val="26"/>
          <w:rtl w:val="0"/>
          <w:lang w:val="en-US"/>
        </w:rPr>
        <w:t>s Enemies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the Philistines heard that David had been anointed king over Israel, all the Philistines went up to search for David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5:17a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David heard of it and went down to the stronghold. 2 Samuel 5:17b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Philistines had come and spread out in the Valley of Rephaim.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5:18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David inquired of the LORD</w:t>
      </w:r>
      <w:r>
        <w:rPr>
          <w:rFonts w:ascii="Avenir Book Oblique" w:hAnsi="Avenir Book Oblique"/>
          <w:sz w:val="18"/>
          <w:szCs w:val="18"/>
          <w:rtl w:val="0"/>
          <w:lang w:val="en-US"/>
        </w:rPr>
        <w:t xml:space="preserve">, </w:t>
      </w:r>
      <w:r>
        <w:rPr>
          <w:rFonts w:ascii="Avenir Book Oblique" w:hAnsi="Avenir Book Oblique" w:hint="default"/>
          <w:sz w:val="18"/>
          <w:szCs w:val="18"/>
          <w:rtl w:val="0"/>
          <w:lang w:val="en-US"/>
        </w:rPr>
        <w:t>“</w:t>
      </w:r>
      <w:r>
        <w:rPr>
          <w:rFonts w:ascii="Avenir Book Oblique" w:hAnsi="Avenir Book Oblique"/>
          <w:sz w:val="18"/>
          <w:szCs w:val="18"/>
          <w:rtl w:val="0"/>
          <w:lang w:val="en-US"/>
        </w:rPr>
        <w:t>Shall I go up against the Philistines? Will you give them into my hand?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5:19a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the LORD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Go up, for I will certainly give the Philistines into your hand.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5:19b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came to Baal-perazim, and David defeated them there. 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LORD has broken through my enemies before me like a breaking flood.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Therefore the name of that place is called Baal-perazim. 2 Samuel 5:20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Philistines left their idols there, and David and his men carried them away.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5:21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left their gods there, and </w:t>
      </w:r>
      <w:r>
        <w:rPr>
          <w:rFonts w:ascii="Avenir Book Oblique" w:hAnsi="Avenir Book Oblique"/>
          <w:sz w:val="18"/>
          <w:szCs w:val="18"/>
          <w:u w:val="single"/>
          <w:rtl w:val="0"/>
          <w:lang w:val="en-US"/>
        </w:rPr>
        <w:t>David gave command, and they were burned</w:t>
      </w:r>
      <w:r>
        <w:rPr>
          <w:rFonts w:ascii="Avenir Book Oblique" w:hAnsi="Avenir Book Oblique"/>
          <w:sz w:val="18"/>
          <w:szCs w:val="18"/>
          <w:rtl w:val="0"/>
          <w:lang w:val="en-US"/>
        </w:rPr>
        <w:t>. 1 Chronicles 14:12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Philistines came up yet again and spread out in the Valley of Rephaim.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5:22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David inquired of the LORD,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not go up; go around to their rear, and come against them opposite the balsam trees. And when you hear the sound of marching in the tops of the balsam trees, then rouse yourself, for then the LORD has gone out before you to strike down the army of the Philistines.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5:23</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David did as the LORD commanded him, and struck down the Philistines from Geba to Gezer. 2 Samuel 5:25 (ESV)</w:t>
      </w:r>
    </w:p>
    <w:p>
      <w:pPr>
        <w:pStyle w:val="Default"/>
        <w:spacing w:after="160"/>
        <w:ind w:left="144" w:firstLine="0"/>
        <w:jc w:val="left"/>
        <w:rPr>
          <w:rFonts w:ascii="Avenir Heavy" w:cs="Avenir Heavy" w:hAnsi="Avenir Heavy" w:eastAsia="Avenir Heavy"/>
          <w:lang w:val="en-US"/>
        </w:rPr>
      </w:pPr>
      <w:r>
        <w:rPr>
          <w:rFonts w:ascii="Avenir Heavy" w:hAnsi="Avenir Heavy"/>
          <w:rtl w:val="0"/>
          <w:lang w:val="en-US"/>
        </w:rPr>
        <w:t>Application</w:t>
      </w:r>
    </w:p>
    <w:p>
      <w:pPr>
        <w:pStyle w:val="Default"/>
        <w:numPr>
          <w:ilvl w:val="0"/>
          <w:numId w:val="5"/>
        </w:numPr>
        <w:spacing w:after="160"/>
        <w:jc w:val="left"/>
        <w:rPr>
          <w:rFonts w:ascii="Avenir Book Oblique" w:hAnsi="Avenir Book Oblique"/>
          <w:sz w:val="18"/>
          <w:szCs w:val="18"/>
          <w:lang w:val="en-US"/>
        </w:rPr>
      </w:pPr>
      <w:r>
        <w:rPr>
          <w:rFonts w:ascii="Avenir Book" w:hAnsi="Avenir Book"/>
          <w:sz w:val="18"/>
          <w:szCs w:val="18"/>
          <w:rtl w:val="0"/>
          <w:lang w:val="en-US"/>
        </w:rPr>
        <w:t xml:space="preserve">Just as David faced opposition to becoming king, Jesus faced opposition </w:t>
      </w:r>
      <w:r>
        <w:rPr>
          <w:rFonts w:ascii="Avenir Book" w:hAnsi="Avenir Book"/>
          <w:sz w:val="18"/>
          <w:szCs w:val="18"/>
          <w:rtl w:val="0"/>
          <w:lang w:val="en-US"/>
        </w:rPr>
        <w:t>from</w:t>
      </w:r>
      <w:r>
        <w:rPr>
          <w:rFonts w:ascii="Avenir Book" w:hAnsi="Avenir Book"/>
          <w:sz w:val="18"/>
          <w:szCs w:val="18"/>
          <w:rtl w:val="0"/>
          <w:lang w:val="en-US"/>
        </w:rPr>
        <w:t xml:space="preserve"> Satan and the cross to </w:t>
      </w:r>
      <w:r>
        <w:rPr>
          <w:rFonts w:ascii="Avenir Book" w:hAnsi="Avenir Book"/>
          <w:sz w:val="18"/>
          <w:szCs w:val="18"/>
          <w:rtl w:val="0"/>
          <w:lang w:val="en-US"/>
        </w:rPr>
        <w:t>become</w:t>
      </w:r>
      <w:r>
        <w:rPr>
          <w:rFonts w:ascii="Avenir Book" w:hAnsi="Avenir Book"/>
          <w:sz w:val="18"/>
          <w:szCs w:val="18"/>
          <w:rtl w:val="0"/>
          <w:lang w:val="en-US"/>
        </w:rPr>
        <w:t xml:space="preserve"> our king.</w:t>
      </w:r>
    </w:p>
    <w:p>
      <w:pPr>
        <w:pStyle w:val="Default"/>
        <w:numPr>
          <w:ilvl w:val="0"/>
          <w:numId w:val="5"/>
        </w:numPr>
        <w:spacing w:after="160"/>
        <w:jc w:val="left"/>
        <w:rPr>
          <w:rFonts w:ascii="Avenir Book Oblique" w:hAnsi="Avenir Book Oblique"/>
          <w:sz w:val="18"/>
          <w:szCs w:val="18"/>
          <w:lang w:val="en-US"/>
        </w:rPr>
      </w:pPr>
      <w:r>
        <w:rPr>
          <w:rFonts w:ascii="Avenir Book" w:hAnsi="Avenir Book"/>
          <w:sz w:val="18"/>
          <w:szCs w:val="18"/>
          <w:rtl w:val="0"/>
          <w:lang w:val="en-US"/>
        </w:rPr>
        <w:t xml:space="preserve">Just as the Philistines </w:t>
      </w:r>
      <w:r>
        <w:rPr>
          <w:rFonts w:ascii="Avenir Book" w:hAnsi="Avenir Book"/>
          <w:sz w:val="18"/>
          <w:szCs w:val="18"/>
          <w:rtl w:val="0"/>
          <w:lang w:val="en-US"/>
        </w:rPr>
        <w:t>opposed the kingship of David, the nations oppose</w:t>
      </w:r>
      <w:r>
        <w:rPr>
          <w:rFonts w:ascii="Avenir Book" w:hAnsi="Avenir Book"/>
          <w:sz w:val="18"/>
          <w:szCs w:val="18"/>
          <w:rtl w:val="0"/>
          <w:lang w:val="en-US"/>
        </w:rPr>
        <w:t xml:space="preserve"> the kingship of Jesus.</w:t>
      </w:r>
    </w:p>
    <w:p>
      <w:pPr>
        <w:pStyle w:val="Default"/>
        <w:numPr>
          <w:ilvl w:val="0"/>
          <w:numId w:val="5"/>
        </w:numPr>
        <w:spacing w:after="160"/>
        <w:jc w:val="left"/>
        <w:rPr>
          <w:rFonts w:ascii="Avenir Book Oblique" w:hAnsi="Avenir Book Oblique"/>
          <w:sz w:val="18"/>
          <w:szCs w:val="18"/>
          <w:lang w:val="en-US"/>
        </w:rPr>
      </w:pPr>
      <w:r>
        <w:rPr>
          <w:rFonts w:ascii="Avenir Book" w:hAnsi="Avenir Book"/>
          <w:sz w:val="18"/>
          <w:szCs w:val="18"/>
          <w:rtl w:val="0"/>
          <w:lang w:val="en-US"/>
        </w:rPr>
        <w:t>Just as David had a capital city of the old Jerusalem</w:t>
      </w:r>
      <w:r>
        <w:rPr>
          <w:rFonts w:ascii="Avenir Book" w:hAnsi="Avenir Book"/>
          <w:sz w:val="18"/>
          <w:szCs w:val="18"/>
          <w:rtl w:val="0"/>
          <w:lang w:val="en-US"/>
        </w:rPr>
        <w:t>,</w:t>
      </w:r>
      <w:r>
        <w:rPr>
          <w:rFonts w:ascii="Avenir Book" w:hAnsi="Avenir Book"/>
          <w:sz w:val="18"/>
          <w:szCs w:val="18"/>
          <w:rtl w:val="0"/>
          <w:lang w:val="en-US"/>
        </w:rPr>
        <w:t xml:space="preserve"> Jesus has a capital city where we will dwell</w:t>
      </w:r>
      <w:r>
        <w:rPr>
          <w:rFonts w:ascii="Avenir Book" w:hAnsi="Avenir Book"/>
          <w:sz w:val="18"/>
          <w:szCs w:val="18"/>
          <w:rtl w:val="0"/>
          <w:lang w:val="en-US"/>
        </w:rPr>
        <w:t>,</w:t>
      </w:r>
      <w:r>
        <w:rPr>
          <w:rFonts w:ascii="Avenir Book" w:hAnsi="Avenir Book"/>
          <w:sz w:val="18"/>
          <w:szCs w:val="18"/>
          <w:rtl w:val="0"/>
          <w:lang w:val="en-US"/>
        </w:rPr>
        <w:t xml:space="preserve"> called the New Jerusalem.</w:t>
      </w:r>
    </w:p>
    <w:p>
      <w:pPr>
        <w:pStyle w:val="Default"/>
        <w:numPr>
          <w:ilvl w:val="0"/>
          <w:numId w:val="5"/>
        </w:numPr>
        <w:spacing w:after="160"/>
        <w:jc w:val="left"/>
        <w:rPr>
          <w:rFonts w:ascii="Avenir Book Oblique" w:hAnsi="Avenir Book Oblique"/>
          <w:sz w:val="18"/>
          <w:szCs w:val="18"/>
          <w:lang w:val="en-US"/>
        </w:rPr>
      </w:pPr>
      <w:r>
        <w:rPr>
          <w:rFonts w:ascii="Avenir Book" w:hAnsi="Avenir Book"/>
          <w:sz w:val="18"/>
          <w:szCs w:val="18"/>
          <w:rtl w:val="0"/>
          <w:lang w:val="en-US"/>
        </w:rPr>
        <w:t>Just as David was the only one who could save God</w:t>
      </w:r>
      <w:r>
        <w:rPr>
          <w:rFonts w:ascii="Avenir Book" w:hAnsi="Avenir Book" w:hint="default"/>
          <w:sz w:val="18"/>
          <w:szCs w:val="18"/>
          <w:rtl w:val="0"/>
          <w:lang w:val="en-US"/>
        </w:rPr>
        <w:t>’</w:t>
      </w:r>
      <w:r>
        <w:rPr>
          <w:rFonts w:ascii="Avenir Book" w:hAnsi="Avenir Book"/>
          <w:sz w:val="18"/>
          <w:szCs w:val="18"/>
          <w:rtl w:val="0"/>
          <w:lang w:val="en-US"/>
        </w:rPr>
        <w:t xml:space="preserve">s people from the Philistines, Jesus is the only one who can save us from </w:t>
      </w:r>
      <w:r>
        <w:rPr>
          <w:rFonts w:ascii="Avenir Book" w:hAnsi="Avenir Book"/>
          <w:sz w:val="18"/>
          <w:szCs w:val="18"/>
          <w:rtl w:val="0"/>
          <w:lang w:val="en-US"/>
        </w:rPr>
        <w:t xml:space="preserve">Satan, </w:t>
      </w:r>
      <w:r>
        <w:rPr>
          <w:rFonts w:ascii="Avenir Book" w:hAnsi="Avenir Book"/>
          <w:sz w:val="18"/>
          <w:szCs w:val="18"/>
          <w:rtl w:val="0"/>
          <w:lang w:val="en-US"/>
        </w:rPr>
        <w:t>sin</w:t>
      </w:r>
      <w:r>
        <w:rPr>
          <w:rFonts w:ascii="Avenir Book" w:hAnsi="Avenir Book"/>
          <w:sz w:val="18"/>
          <w:szCs w:val="18"/>
          <w:rtl w:val="0"/>
          <w:lang w:val="en-US"/>
        </w:rPr>
        <w:t>,</w:t>
      </w:r>
      <w:r>
        <w:rPr>
          <w:rFonts w:ascii="Avenir Book" w:hAnsi="Avenir Book"/>
          <w:sz w:val="18"/>
          <w:szCs w:val="18"/>
          <w:rtl w:val="0"/>
          <w:lang w:val="en-US"/>
        </w:rPr>
        <w:t xml:space="preserve"> and death.</w:t>
      </w:r>
    </w:p>
    <w:p>
      <w:pPr>
        <w:pStyle w:val="Default"/>
        <w:numPr>
          <w:ilvl w:val="0"/>
          <w:numId w:val="5"/>
        </w:numPr>
        <w:spacing w:after="160"/>
        <w:jc w:val="left"/>
        <w:rPr>
          <w:rFonts w:ascii="Avenir Book Oblique" w:hAnsi="Avenir Book Oblique"/>
          <w:sz w:val="18"/>
          <w:szCs w:val="18"/>
          <w:lang w:val="en-US"/>
        </w:rPr>
      </w:pPr>
      <w:r>
        <w:rPr>
          <w:rFonts w:ascii="Avenir Book" w:hAnsi="Avenir Book"/>
          <w:sz w:val="18"/>
          <w:szCs w:val="18"/>
          <w:rtl w:val="0"/>
          <w:lang w:val="en-US"/>
        </w:rPr>
        <w:t>Just as Israel wished they asked David to be their king sooner. Everyone who knows Jesus only wishes they had known him sooner.</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40"/>
        <w:jc w:val="left"/>
        <w:rPr>
          <w:rFonts w:ascii="Avenir Book" w:hAnsi="Avenir Book"/>
          <w:sz w:val="16"/>
          <w:szCs w:val="16"/>
          <w:lang w:val="en-US"/>
        </w:rPr>
      </w:pPr>
      <w:r>
        <w:rPr>
          <w:rFonts w:ascii="Avenir Heavy" w:hAnsi="Avenir Heavy"/>
          <w:sz w:val="16"/>
          <w:szCs w:val="16"/>
          <w:rtl w:val="0"/>
          <w:lang w:val="en-US"/>
        </w:rPr>
        <w:t>Read 2 Samuel 5.</w:t>
      </w:r>
      <w:r>
        <w:rPr>
          <w:rFonts w:ascii="Avenir Book" w:hAnsi="Avenir Book"/>
          <w:sz w:val="16"/>
          <w:szCs w:val="16"/>
          <w:rtl w:val="0"/>
          <w:lang w:val="en-US"/>
        </w:rPr>
        <w:t xml:space="preserve"> What did you learn that was new? What parts of this message were a surprise?</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Israel was a nation divided by civil war for seven years. What caused the division? What were the painful outcomes? How does division happen in the church today? How can division be avoided or repaired?</w:t>
      </w:r>
      <w:r>
        <w:rPr>
          <w:rFonts w:ascii="Avenir Book" w:hAnsi="Avenir Book"/>
          <w:sz w:val="16"/>
          <w:szCs w:val="16"/>
          <w:rtl w:val="0"/>
          <w:lang w:val="en-US"/>
        </w:rPr>
        <w:t xml:space="preserve"> </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Against impossible odds, God kept his promise and made David king. What promises in God</w:t>
      </w:r>
      <w:r>
        <w:rPr>
          <w:rFonts w:ascii="Avenir Book" w:hAnsi="Avenir Book" w:hint="default"/>
          <w:sz w:val="16"/>
          <w:szCs w:val="16"/>
          <w:rtl w:val="0"/>
          <w:lang w:val="en-US"/>
        </w:rPr>
        <w:t>’</w:t>
      </w:r>
      <w:r>
        <w:rPr>
          <w:rFonts w:ascii="Avenir Book" w:hAnsi="Avenir Book"/>
          <w:sz w:val="16"/>
          <w:szCs w:val="16"/>
          <w:rtl w:val="0"/>
          <w:lang w:val="en-US"/>
        </w:rPr>
        <w:t>s word seem impossible for God to fulfill? What promises in God</w:t>
      </w:r>
      <w:r>
        <w:rPr>
          <w:rFonts w:ascii="Avenir Book" w:hAnsi="Avenir Book" w:hint="default"/>
          <w:sz w:val="16"/>
          <w:szCs w:val="16"/>
          <w:rtl w:val="0"/>
          <w:lang w:val="en-US"/>
        </w:rPr>
        <w:t>’</w:t>
      </w:r>
      <w:r>
        <w:rPr>
          <w:rFonts w:ascii="Avenir Book" w:hAnsi="Avenir Book"/>
          <w:sz w:val="16"/>
          <w:szCs w:val="16"/>
          <w:rtl w:val="0"/>
          <w:lang w:val="en-US"/>
        </w:rPr>
        <w:t>s word are you most thankful God will keep?</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David viewed his leadership of Israel not as a position he held for himself but a position he held to serve the people. How does that change how you view parenting, marriage, and leadership at work?</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How are David</w:t>
      </w:r>
      <w:r>
        <w:rPr>
          <w:rFonts w:ascii="Avenir Book" w:hAnsi="Avenir Book" w:hint="default"/>
          <w:sz w:val="16"/>
          <w:szCs w:val="16"/>
          <w:rtl w:val="0"/>
          <w:lang w:val="en-US"/>
        </w:rPr>
        <w:t>’</w:t>
      </w:r>
      <w:r>
        <w:rPr>
          <w:rFonts w:ascii="Avenir Book" w:hAnsi="Avenir Book"/>
          <w:sz w:val="16"/>
          <w:szCs w:val="16"/>
          <w:rtl w:val="0"/>
          <w:lang w:val="en-US"/>
        </w:rPr>
        <w:t>s kingdom and Jesus</w:t>
      </w:r>
      <w:r>
        <w:rPr>
          <w:rFonts w:ascii="Avenir Book" w:hAnsi="Avenir Book" w:hint="default"/>
          <w:sz w:val="16"/>
          <w:szCs w:val="16"/>
          <w:rtl w:val="0"/>
          <w:lang w:val="en-US"/>
        </w:rPr>
        <w:t xml:space="preserve">’ </w:t>
      </w:r>
      <w:r>
        <w:rPr>
          <w:rFonts w:ascii="Avenir Book" w:hAnsi="Avenir Book"/>
          <w:sz w:val="16"/>
          <w:szCs w:val="16"/>
          <w:rtl w:val="0"/>
          <w:lang w:val="en-US"/>
        </w:rPr>
        <w:t>kingdom similar? How are they different?</w:t>
      </w:r>
    </w:p>
    <w:p>
      <w:pPr>
        <w:pStyle w:val="Default"/>
        <w:numPr>
          <w:ilvl w:val="0"/>
          <w:numId w:val="6"/>
        </w:numPr>
        <w:spacing w:after="40"/>
        <w:jc w:val="left"/>
        <w:rPr>
          <w:rFonts w:ascii="Avenir Book" w:hAnsi="Avenir Book"/>
          <w:sz w:val="16"/>
          <w:szCs w:val="16"/>
          <w:lang w:val="en-US"/>
        </w:rPr>
      </w:pPr>
      <w:r>
        <w:rPr>
          <w:rFonts w:ascii="Avenir Heavy" w:hAnsi="Avenir Heavy"/>
          <w:sz w:val="16"/>
          <w:szCs w:val="16"/>
          <w:rtl w:val="0"/>
          <w:lang w:val="en-US"/>
        </w:rPr>
        <w:t>[Break Into Separate Men And Women Groups For This Question.]</w:t>
      </w:r>
      <w:r>
        <w:rPr>
          <w:rFonts w:ascii="Avenir Book" w:hAnsi="Avenir Book"/>
          <w:sz w:val="16"/>
          <w:szCs w:val="16"/>
          <w:rtl w:val="0"/>
          <w:lang w:val="en-US"/>
        </w:rPr>
        <w:t xml:space="preserve"> In this chapter, we see David</w:t>
      </w:r>
      <w:r>
        <w:rPr>
          <w:rFonts w:ascii="Avenir Book" w:hAnsi="Avenir Book" w:hint="default"/>
          <w:sz w:val="16"/>
          <w:szCs w:val="16"/>
          <w:rtl w:val="0"/>
          <w:lang w:val="en-US"/>
        </w:rPr>
        <w:t>’</w:t>
      </w:r>
      <w:r>
        <w:rPr>
          <w:rFonts w:ascii="Avenir Book" w:hAnsi="Avenir Book"/>
          <w:sz w:val="16"/>
          <w:szCs w:val="16"/>
          <w:rtl w:val="0"/>
          <w:lang w:val="en-US"/>
        </w:rPr>
        <w:t>s continued struggle with lust. Where is the temptation to lust most prevalent in our culture? Why is lust such an important area of our life to bring under the Lordship of Jesus? What are practical steps we can take to find victory over this temptation?</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As you prepare to celebrate Easter, what will you do differently this week to better remember the death of Jesus and celebrate Jesus</w:t>
      </w:r>
      <w:r>
        <w:rPr>
          <w:rFonts w:ascii="Avenir Book" w:hAnsi="Avenir Book" w:hint="default"/>
          <w:sz w:val="16"/>
          <w:szCs w:val="16"/>
          <w:rtl w:val="0"/>
          <w:lang w:val="en-US"/>
        </w:rPr>
        <w:t xml:space="preserve">’ </w:t>
      </w:r>
      <w:r>
        <w:rPr>
          <w:rFonts w:ascii="Avenir Book" w:hAnsi="Avenir Book"/>
          <w:sz w:val="16"/>
          <w:szCs w:val="16"/>
          <w:rtl w:val="0"/>
          <w:lang w:val="en-US"/>
        </w:rPr>
        <w:t>resurrection?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3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