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center"/>
        <w:rPr>
          <w:rFonts w:ascii="Avenir Next Regular" w:cs="Avenir Next Regular" w:hAnsi="Avenir Next Regular" w:eastAsia="Avenir Next Regular"/>
          <w:b w:val="1"/>
          <w:bCs w:val="1"/>
          <w:sz w:val="26"/>
          <w:szCs w:val="26"/>
        </w:rPr>
      </w:pPr>
      <w:r>
        <w:rPr>
          <w:rFonts w:ascii="Avenir Next Regular" w:hAnsi="Avenir Next Regular"/>
          <w:b w:val="1"/>
          <w:bCs w:val="1"/>
          <w:sz w:val="26"/>
          <w:szCs w:val="26"/>
          <w:rtl w:val="0"/>
          <w:lang w:val="en-US"/>
        </w:rPr>
        <w:t xml:space="preserve">Jude 24-25 </w:t>
      </w:r>
      <w:r>
        <w:rPr>
          <w:rFonts w:ascii="Avenir Next Regular" w:hAnsi="Avenir Next Regular" w:hint="default"/>
          <w:b w:val="1"/>
          <w:bCs w:val="1"/>
          <w:sz w:val="26"/>
          <w:szCs w:val="26"/>
          <w:rtl w:val="0"/>
          <w:lang w:val="en-US"/>
        </w:rPr>
        <w:t xml:space="preserve">— </w:t>
      </w:r>
      <w:r>
        <w:rPr>
          <w:rFonts w:ascii="Avenir Next Regular" w:hAnsi="Avenir Next Regular"/>
          <w:b w:val="1"/>
          <w:bCs w:val="1"/>
          <w:sz w:val="26"/>
          <w:szCs w:val="26"/>
          <w:rtl w:val="0"/>
          <w:lang w:val="en-US"/>
        </w:rPr>
        <w:t>The Greatness Of God Demands The Worship Of God.</w:t>
      </w:r>
      <w:r>
        <w:rPr>
          <w:rFonts w:ascii="Avenir Next Regular" w:cs="Avenir Next Regular" w:hAnsi="Avenir Next Regular" w:eastAsia="Avenir Next Regular"/>
          <w:b w:val="1"/>
          <w:bCs w:val="1"/>
          <w:sz w:val="26"/>
          <w:szCs w:val="26"/>
        </w:rPr>
        <w:drawing xmlns:a="http://schemas.openxmlformats.org/drawingml/2006/main">
          <wp:anchor distT="152400" distB="152400" distL="152400" distR="152400" simplePos="0" relativeHeight="251659264" behindDoc="0" locked="0" layoutInCell="1" allowOverlap="1">
            <wp:simplePos x="0" y="0"/>
            <wp:positionH relativeFrom="margin">
              <wp:posOffset>679450</wp:posOffset>
            </wp:positionH>
            <wp:positionV relativeFrom="page">
              <wp:posOffset>227409</wp:posOffset>
            </wp:positionV>
            <wp:extent cx="4572000" cy="686991"/>
            <wp:effectExtent l="0" t="0" r="0" b="0"/>
            <wp:wrapTopAndBottom distT="152400" distB="152400"/>
            <wp:docPr id="1073741825" name="officeArt object" descr="Image"/>
            <wp:cNvGraphicFramePr/>
            <a:graphic xmlns:a="http://schemas.openxmlformats.org/drawingml/2006/main">
              <a:graphicData uri="http://schemas.openxmlformats.org/drawingml/2006/picture">
                <pic:pic xmlns:pic="http://schemas.openxmlformats.org/drawingml/2006/picture">
                  <pic:nvPicPr>
                    <pic:cNvPr id="1073741825" name="Image" descr="Image"/>
                    <pic:cNvPicPr>
                      <a:picLocks noChangeAspect="0"/>
                    </pic:cNvPicPr>
                  </pic:nvPicPr>
                  <pic:blipFill>
                    <a:blip r:embed="rId4">
                      <a:extLst/>
                    </a:blip>
                    <a:srcRect l="0" t="0" r="0" b="0"/>
                    <a:stretch>
                      <a:fillRect/>
                    </a:stretch>
                  </pic:blipFill>
                  <pic:spPr>
                    <a:xfrm>
                      <a:off x="0" y="0"/>
                      <a:ext cx="4572000" cy="686991"/>
                    </a:xfrm>
                    <a:prstGeom prst="rect">
                      <a:avLst/>
                    </a:prstGeom>
                    <a:ln w="12700" cap="flat">
                      <a:noFill/>
                      <a:miter lim="400000"/>
                    </a:ln>
                    <a:effectLst/>
                  </pic:spPr>
                </pic:pic>
              </a:graphicData>
            </a:graphic>
          </wp:anchor>
        </w:drawing>
      </w:r>
    </w:p>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right"/>
        <w:rPr>
          <w:rFonts w:ascii="Avenir Next Regular" w:cs="Avenir Next Regular" w:hAnsi="Avenir Next Regular" w:eastAsia="Avenir Next Regular"/>
          <w:sz w:val="16"/>
          <w:szCs w:val="16"/>
        </w:rPr>
      </w:pPr>
      <w:r>
        <w:rPr>
          <w:rFonts w:ascii="Avenir Next Regular" w:hAnsi="Avenir Next Regular"/>
          <w:sz w:val="16"/>
          <w:szCs w:val="16"/>
          <w:rtl w:val="0"/>
          <w:lang w:val="en-US"/>
        </w:rPr>
        <w:t>October 17, 2021</w:t>
      </w:r>
    </w:p>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right"/>
        <w:rPr>
          <w:rFonts w:ascii="Avenir Next Regular" w:cs="Avenir Next Regular" w:hAnsi="Avenir Next Regular" w:eastAsia="Avenir Next Regular"/>
          <w:sz w:val="16"/>
          <w:szCs w:val="16"/>
        </w:rPr>
      </w:pPr>
    </w:p>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right"/>
        <w:rPr>
          <w:rFonts w:ascii="Avenir Next Regular" w:cs="Avenir Next Regular" w:hAnsi="Avenir Next Regular" w:eastAsia="Avenir Next Regular"/>
          <w:sz w:val="16"/>
          <w:szCs w:val="16"/>
        </w:rPr>
      </w:pPr>
    </w:p>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right"/>
        <w:rPr>
          <w:rFonts w:ascii="Avenir Next Regular" w:cs="Avenir Next Regular" w:hAnsi="Avenir Next Regular" w:eastAsia="Avenir Next Regular"/>
          <w:sz w:val="16"/>
          <w:szCs w:val="16"/>
        </w:rPr>
      </w:pPr>
    </w:p>
    <w:p>
      <w:pPr>
        <w:pStyle w:val="Default"/>
        <w:numPr>
          <w:ilvl w:val="0"/>
          <w:numId w:val="2"/>
        </w:numPr>
        <w:spacing w:after="120"/>
        <w:jc w:val="left"/>
        <w:rPr>
          <w:rFonts w:ascii="Avenir Heavy" w:hAnsi="Avenir Heavy"/>
          <w:sz w:val="28"/>
          <w:szCs w:val="28"/>
          <w:lang w:val="en-US"/>
        </w:rPr>
      </w:pPr>
      <w:r>
        <w:rPr>
          <w:rFonts w:ascii="Avenir Heavy" w:hAnsi="Avenir Heavy"/>
          <w:sz w:val="28"/>
          <w:szCs w:val="28"/>
          <w:rtl w:val="0"/>
          <w:lang w:val="en-US"/>
        </w:rPr>
        <w:t xml:space="preserve">Review </w:t>
      </w:r>
      <w:r>
        <w:rPr>
          <w:rFonts w:ascii="Avenir Heavy" w:hAnsi="Avenir Heavy" w:hint="default"/>
          <w:sz w:val="28"/>
          <w:szCs w:val="28"/>
          <w:rtl w:val="0"/>
          <w:lang w:val="en-US"/>
        </w:rPr>
        <w:t xml:space="preserve">— </w:t>
      </w:r>
      <w:r>
        <w:rPr>
          <w:rFonts w:ascii="Avenir Heavy" w:hAnsi="Avenir Heavy"/>
          <w:sz w:val="28"/>
          <w:szCs w:val="28"/>
          <w:rtl w:val="0"/>
          <w:lang w:val="en-US"/>
        </w:rPr>
        <w:t xml:space="preserve">How do we survive in spiritually </w:t>
      </w:r>
      <w:r>
        <w:rPr>
          <w:rFonts w:ascii="Avenir Heavy" w:hAnsi="Avenir Heavy"/>
          <w:sz w:val="28"/>
          <w:szCs w:val="28"/>
          <w:u w:val="single"/>
          <w:rtl w:val="0"/>
          <w:lang w:val="en-US"/>
        </w:rPr>
        <w:t>troubled</w:t>
      </w:r>
      <w:r>
        <w:rPr>
          <w:rFonts w:ascii="Avenir Heavy" w:hAnsi="Avenir Heavy"/>
          <w:sz w:val="28"/>
          <w:szCs w:val="28"/>
          <w:rtl w:val="0"/>
          <w:lang w:val="en-US"/>
        </w:rPr>
        <w:t xml:space="preserve"> times?</w:t>
      </w:r>
    </w:p>
    <w:p>
      <w:pPr>
        <w:pStyle w:val="Default"/>
        <w:numPr>
          <w:ilvl w:val="0"/>
          <w:numId w:val="4"/>
        </w:numPr>
        <w:spacing w:after="360"/>
        <w:jc w:val="left"/>
        <w:rPr>
          <w:rFonts w:ascii="Avenir Heavy" w:hAnsi="Avenir Heavy"/>
          <w:sz w:val="20"/>
          <w:szCs w:val="20"/>
          <w:lang w:val="en-US"/>
        </w:rPr>
      </w:pPr>
      <w:r>
        <w:rPr>
          <w:rFonts w:ascii="Avenir Heavy" w:hAnsi="Avenir Heavy"/>
          <w:sz w:val="20"/>
          <w:szCs w:val="20"/>
          <w:rtl w:val="0"/>
          <w:lang w:val="en-US"/>
        </w:rPr>
        <w:t xml:space="preserve">We must </w:t>
      </w:r>
      <w:r>
        <w:rPr>
          <w:rFonts w:ascii="Avenir Heavy" w:hAnsi="Avenir Heavy"/>
          <w:sz w:val="20"/>
          <w:szCs w:val="20"/>
          <w:u w:val="single"/>
          <w:rtl w:val="0"/>
          <w:lang w:val="en-US"/>
        </w:rPr>
        <w:t>remember</w:t>
      </w:r>
      <w:r>
        <w:rPr>
          <w:rFonts w:ascii="Avenir Heavy" w:hAnsi="Avenir Heavy"/>
          <w:sz w:val="20"/>
          <w:szCs w:val="20"/>
          <w:rtl w:val="0"/>
          <w:lang w:val="en-US"/>
        </w:rPr>
        <w:t xml:space="preserve"> the apostles told us to expect false teachers.</w:t>
      </w:r>
    </w:p>
    <w:p>
      <w:pPr>
        <w:pStyle w:val="Default"/>
        <w:numPr>
          <w:ilvl w:val="0"/>
          <w:numId w:val="4"/>
        </w:numPr>
        <w:spacing w:after="360"/>
        <w:jc w:val="left"/>
        <w:rPr>
          <w:rFonts w:ascii="Avenir Heavy" w:hAnsi="Avenir Heavy"/>
          <w:sz w:val="20"/>
          <w:szCs w:val="20"/>
          <w:lang w:val="en-US"/>
        </w:rPr>
      </w:pPr>
      <w:r>
        <w:rPr>
          <w:rFonts w:ascii="Avenir Heavy" w:hAnsi="Avenir Heavy"/>
          <w:sz w:val="20"/>
          <w:szCs w:val="20"/>
          <w:rtl w:val="0"/>
          <w:lang w:val="en-US"/>
        </w:rPr>
        <w:t xml:space="preserve">We must </w:t>
      </w:r>
      <w:r>
        <w:rPr>
          <w:rFonts w:ascii="Avenir Heavy" w:hAnsi="Avenir Heavy"/>
          <w:sz w:val="20"/>
          <w:szCs w:val="20"/>
          <w:u w:val="single"/>
          <w:rtl w:val="0"/>
          <w:lang w:val="en-US"/>
        </w:rPr>
        <w:t>remain</w:t>
      </w:r>
      <w:r>
        <w:rPr>
          <w:rFonts w:ascii="Avenir Heavy" w:hAnsi="Avenir Heavy"/>
          <w:sz w:val="20"/>
          <w:szCs w:val="20"/>
          <w:rtl w:val="0"/>
          <w:lang w:val="en-US"/>
        </w:rPr>
        <w:t xml:space="preserve"> in a growing relationship with God.</w:t>
      </w:r>
    </w:p>
    <w:p>
      <w:pPr>
        <w:pStyle w:val="Default"/>
        <w:numPr>
          <w:ilvl w:val="0"/>
          <w:numId w:val="4"/>
        </w:numPr>
        <w:spacing w:after="360"/>
        <w:jc w:val="left"/>
        <w:rPr>
          <w:rFonts w:ascii="Avenir Heavy" w:hAnsi="Avenir Heavy"/>
          <w:sz w:val="20"/>
          <w:szCs w:val="20"/>
          <w:lang w:val="en-US"/>
        </w:rPr>
      </w:pPr>
      <w:r>
        <w:rPr>
          <w:rFonts w:ascii="Avenir Heavy" w:hAnsi="Avenir Heavy"/>
          <w:sz w:val="20"/>
          <w:szCs w:val="20"/>
          <w:rtl w:val="0"/>
          <w:lang w:val="en-US"/>
        </w:rPr>
        <w:t xml:space="preserve">We must </w:t>
      </w:r>
      <w:r>
        <w:rPr>
          <w:rFonts w:ascii="Avenir Heavy" w:hAnsi="Avenir Heavy"/>
          <w:sz w:val="20"/>
          <w:szCs w:val="20"/>
          <w:u w:val="single"/>
          <w:rtl w:val="0"/>
          <w:lang w:val="en-US"/>
        </w:rPr>
        <w:t>rescue</w:t>
      </w:r>
      <w:r>
        <w:rPr>
          <w:rFonts w:ascii="Avenir Heavy" w:hAnsi="Avenir Heavy"/>
          <w:sz w:val="20"/>
          <w:szCs w:val="20"/>
          <w:rtl w:val="0"/>
          <w:lang w:val="en-US"/>
        </w:rPr>
        <w:t xml:space="preserve"> those who have been led astray.</w:t>
      </w:r>
    </w:p>
    <w:p>
      <w:pPr>
        <w:pStyle w:val="Default"/>
        <w:spacing w:after="60"/>
        <w:ind w:left="576" w:firstLine="0"/>
        <w:jc w:val="left"/>
        <w:rPr>
          <w:rFonts w:ascii="Avenir Heavy" w:cs="Avenir Heavy" w:hAnsi="Avenir Heavy" w:eastAsia="Avenir Heavy"/>
          <w:sz w:val="20"/>
          <w:szCs w:val="20"/>
          <w:lang w:val="en-US"/>
        </w:rPr>
      </w:pPr>
    </w:p>
    <w:p>
      <w:pPr>
        <w:pStyle w:val="Default"/>
        <w:numPr>
          <w:ilvl w:val="0"/>
          <w:numId w:val="2"/>
        </w:numPr>
        <w:spacing w:after="120"/>
        <w:jc w:val="left"/>
        <w:rPr>
          <w:rFonts w:ascii="Avenir Heavy" w:hAnsi="Avenir Heavy"/>
          <w:sz w:val="28"/>
          <w:szCs w:val="28"/>
          <w:lang w:val="en-US"/>
        </w:rPr>
      </w:pPr>
      <w:r>
        <w:rPr>
          <w:rFonts w:ascii="Avenir Heavy" w:hAnsi="Avenir Heavy"/>
          <w:sz w:val="28"/>
          <w:szCs w:val="28"/>
          <w:rtl w:val="0"/>
          <w:lang w:val="en-US"/>
        </w:rPr>
        <w:t xml:space="preserve">What has God </w:t>
      </w:r>
      <w:r>
        <w:rPr>
          <w:rFonts w:ascii="Avenir Heavy" w:hAnsi="Avenir Heavy"/>
          <w:sz w:val="28"/>
          <w:szCs w:val="28"/>
          <w:u w:val="single"/>
          <w:rtl w:val="0"/>
          <w:lang w:val="en-US"/>
        </w:rPr>
        <w:t>accomplished</w:t>
      </w:r>
      <w:r>
        <w:rPr>
          <w:rFonts w:ascii="Avenir Heavy" w:hAnsi="Avenir Heavy"/>
          <w:sz w:val="28"/>
          <w:szCs w:val="28"/>
          <w:rtl w:val="0"/>
          <w:lang w:val="en-US"/>
        </w:rPr>
        <w:t xml:space="preserve"> for us?</w:t>
      </w:r>
    </w:p>
    <w:p>
      <w:pPr>
        <w:pStyle w:val="Default"/>
        <w:numPr>
          <w:ilvl w:val="0"/>
          <w:numId w:val="5"/>
        </w:numPr>
        <w:spacing w:after="60"/>
        <w:jc w:val="left"/>
        <w:rPr>
          <w:rFonts w:ascii="Avenir Heavy" w:hAnsi="Avenir Heavy"/>
          <w:sz w:val="20"/>
          <w:szCs w:val="20"/>
          <w:lang w:val="en-US"/>
        </w:rPr>
      </w:pPr>
      <w:r>
        <w:rPr>
          <w:rFonts w:ascii="Avenir Heavy" w:hAnsi="Avenir Heavy"/>
          <w:sz w:val="20"/>
          <w:szCs w:val="20"/>
          <w:rtl w:val="0"/>
          <w:lang w:val="en-US"/>
        </w:rPr>
        <w:t xml:space="preserve">God promises to keep us from </w:t>
      </w:r>
      <w:r>
        <w:rPr>
          <w:rFonts w:ascii="Avenir Heavy" w:hAnsi="Avenir Heavy"/>
          <w:sz w:val="20"/>
          <w:szCs w:val="20"/>
          <w:u w:val="single"/>
          <w:rtl w:val="0"/>
          <w:lang w:val="en-US"/>
        </w:rPr>
        <w:t>stumbling</w:t>
      </w:r>
      <w:r>
        <w:rPr>
          <w:rFonts w:ascii="Avenir Heavy" w:hAnsi="Avenir Heavy"/>
          <w:sz w:val="20"/>
          <w:szCs w:val="20"/>
          <w:rtl w:val="0"/>
          <w:lang w:val="en-US"/>
        </w:rPr>
        <w:t>.</w:t>
      </w:r>
    </w:p>
    <w:p>
      <w:pPr>
        <w:pStyle w:val="Default"/>
        <w:spacing w:after="180"/>
        <w:ind w:left="936" w:firstLine="0"/>
        <w:jc w:val="left"/>
        <w:rPr>
          <w:rFonts w:ascii="Avenir Book Oblique" w:cs="Avenir Book Oblique" w:hAnsi="Avenir Book Oblique" w:eastAsia="Avenir Book Oblique"/>
          <w:sz w:val="20"/>
          <w:szCs w:val="20"/>
          <w:u w:val="single"/>
          <w:lang w:val="en-US"/>
        </w:rPr>
      </w:pPr>
      <w:r>
        <w:rPr>
          <w:rFonts w:ascii="Avenir Book Oblique" w:hAnsi="Avenir Book Oblique"/>
          <w:sz w:val="20"/>
          <w:szCs w:val="20"/>
          <w:u w:val="single"/>
          <w:rtl w:val="0"/>
          <w:lang w:val="en-US"/>
        </w:rPr>
        <w:t>Now to him who is able to keep you from stumbling</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 xml:space="preserve">Jude 24 (ESV) </w:t>
      </w:r>
    </w:p>
    <w:p>
      <w:pPr>
        <w:pStyle w:val="Default"/>
        <w:numPr>
          <w:ilvl w:val="0"/>
          <w:numId w:val="7"/>
        </w:numPr>
        <w:spacing w:after="180"/>
        <w:jc w:val="left"/>
        <w:rPr>
          <w:rFonts w:ascii="Avenir Book" w:hAnsi="Avenir Book" w:hint="default"/>
          <w:sz w:val="20"/>
          <w:szCs w:val="20"/>
          <w:lang w:val="en-US"/>
        </w:rPr>
      </w:pPr>
      <w:r>
        <w:rPr>
          <w:rFonts w:ascii="Avenir Book" w:hAnsi="Avenir Book" w:hint="default"/>
          <w:sz w:val="20"/>
          <w:szCs w:val="20"/>
          <w:rtl w:val="0"/>
          <w:lang w:val="en-US"/>
        </w:rPr>
        <w:t>“</w:t>
      </w:r>
      <w:r>
        <w:rPr>
          <w:rFonts w:ascii="Avenir Book" w:hAnsi="Avenir Book"/>
          <w:sz w:val="20"/>
          <w:szCs w:val="20"/>
          <w:rtl w:val="0"/>
          <w:lang w:val="en-US"/>
        </w:rPr>
        <w:t>Stumbling</w:t>
      </w:r>
      <w:r>
        <w:rPr>
          <w:rFonts w:ascii="Avenir Book" w:hAnsi="Avenir Book" w:hint="default"/>
          <w:sz w:val="20"/>
          <w:szCs w:val="20"/>
          <w:rtl w:val="0"/>
          <w:lang w:val="en-US"/>
        </w:rPr>
        <w:t xml:space="preserve">” </w:t>
      </w:r>
      <w:r>
        <w:rPr>
          <w:rFonts w:ascii="Avenir Book" w:hAnsi="Avenir Book"/>
          <w:sz w:val="20"/>
          <w:szCs w:val="20"/>
          <w:rtl w:val="0"/>
          <w:lang w:val="en-US"/>
        </w:rPr>
        <w:t>is the word apostasy in Greek.</w:t>
      </w:r>
    </w:p>
    <w:p>
      <w:pPr>
        <w:pStyle w:val="Default"/>
        <w:spacing w:after="180"/>
        <w:ind w:left="936" w:firstLine="0"/>
        <w:jc w:val="left"/>
        <w:rPr>
          <w:rFonts w:ascii="Avenir Book Oblique" w:cs="Avenir Book Oblique" w:hAnsi="Avenir Book Oblique" w:eastAsia="Avenir Book Oblique"/>
          <w:sz w:val="20"/>
          <w:szCs w:val="20"/>
          <w:lang w:val="en-US"/>
        </w:rPr>
      </w:pPr>
    </w:p>
    <w:p>
      <w:pPr>
        <w:pStyle w:val="Default"/>
        <w:numPr>
          <w:ilvl w:val="0"/>
          <w:numId w:val="7"/>
        </w:numPr>
        <w:spacing w:after="180"/>
        <w:jc w:val="left"/>
        <w:rPr>
          <w:rFonts w:ascii="Avenir Book" w:hAnsi="Avenir Book" w:hint="default"/>
          <w:sz w:val="20"/>
          <w:szCs w:val="20"/>
          <w:lang w:val="en-US"/>
        </w:rPr>
      </w:pPr>
      <w:r>
        <w:rPr>
          <w:rFonts w:ascii="Avenir Book" w:hAnsi="Avenir Book" w:hint="default"/>
          <w:sz w:val="20"/>
          <w:szCs w:val="20"/>
          <w:rtl w:val="0"/>
          <w:lang w:val="en-US"/>
        </w:rPr>
        <w:t>“</w:t>
      </w:r>
      <w:r>
        <w:rPr>
          <w:rFonts w:ascii="Avenir Book" w:hAnsi="Avenir Book"/>
          <w:sz w:val="20"/>
          <w:szCs w:val="20"/>
          <w:rtl w:val="0"/>
          <w:lang w:val="en-US"/>
        </w:rPr>
        <w:t>Who is able</w:t>
      </w:r>
      <w:r>
        <w:rPr>
          <w:rFonts w:ascii="Avenir Book" w:hAnsi="Avenir Book" w:hint="default"/>
          <w:sz w:val="20"/>
          <w:szCs w:val="20"/>
          <w:rtl w:val="0"/>
          <w:lang w:val="en-US"/>
        </w:rPr>
        <w:t xml:space="preserve">” </w:t>
      </w:r>
      <w:r>
        <w:rPr>
          <w:rFonts w:ascii="Avenir Book" w:hAnsi="Avenir Book"/>
          <w:sz w:val="20"/>
          <w:szCs w:val="20"/>
          <w:rtl w:val="0"/>
          <w:lang w:val="en-US"/>
        </w:rPr>
        <w:t>in Greek means sufficient for the task.</w:t>
      </w:r>
    </w:p>
    <w:p>
      <w:pPr>
        <w:pStyle w:val="Default"/>
        <w:spacing w:after="180"/>
        <w:ind w:left="936" w:firstLine="0"/>
        <w:jc w:val="left"/>
        <w:rPr>
          <w:rFonts w:ascii="Avenir Book Oblique" w:cs="Avenir Book Oblique" w:hAnsi="Avenir Book Oblique" w:eastAsia="Avenir Book Oblique"/>
          <w:sz w:val="20"/>
          <w:szCs w:val="20"/>
          <w:u w:val="single"/>
          <w:lang w:val="en-US"/>
        </w:rPr>
      </w:pPr>
    </w:p>
    <w:p>
      <w:pPr>
        <w:pStyle w:val="Default"/>
        <w:spacing w:after="180"/>
        <w:ind w:left="936" w:firstLine="0"/>
        <w:jc w:val="left"/>
        <w:rPr>
          <w:rFonts w:ascii="Avenir Book Oblique" w:cs="Avenir Book Oblique" w:hAnsi="Avenir Book Oblique" w:eastAsia="Avenir Book Oblique"/>
          <w:sz w:val="20"/>
          <w:szCs w:val="20"/>
          <w:u w:val="single"/>
          <w:lang w:val="en-US"/>
        </w:rPr>
      </w:pPr>
      <w:r>
        <w:rPr>
          <w:rFonts w:ascii="Avenir Book Oblique" w:hAnsi="Avenir Book Oblique"/>
          <w:sz w:val="20"/>
          <w:szCs w:val="20"/>
          <w:u w:val="single"/>
          <w:rtl w:val="0"/>
          <w:lang w:val="en-US"/>
        </w:rPr>
        <w:t>All that the Father gives me will come to me, and whoever comes to me I will never cast out</w:t>
      </w:r>
      <w:r>
        <w:rPr>
          <w:rFonts w:ascii="Avenir Book Oblique" w:hAnsi="Avenir Book Oblique"/>
          <w:sz w:val="20"/>
          <w:szCs w:val="20"/>
          <w:rtl w:val="0"/>
          <w:lang w:val="en-US"/>
        </w:rPr>
        <w:t xml:space="preserve">. John 6:37 (ESV) </w:t>
      </w:r>
    </w:p>
    <w:p>
      <w:pPr>
        <w:pStyle w:val="Default"/>
        <w:spacing w:after="180"/>
        <w:ind w:left="936" w:firstLine="0"/>
        <w:jc w:val="left"/>
        <w:rPr>
          <w:rFonts w:ascii="Avenir Book Oblique" w:cs="Avenir Book Oblique" w:hAnsi="Avenir Book Oblique" w:eastAsia="Avenir Book Oblique"/>
          <w:sz w:val="20"/>
          <w:szCs w:val="20"/>
          <w:u w:val="single"/>
          <w:lang w:val="en-US"/>
        </w:rPr>
      </w:pPr>
    </w:p>
    <w:p>
      <w:pPr>
        <w:pStyle w:val="Default"/>
        <w:spacing w:after="180"/>
        <w:ind w:left="936"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u w:val="single"/>
          <w:rtl w:val="0"/>
          <w:lang w:val="en-US"/>
        </w:rPr>
        <w:t>And this is the will of him who sent me, that I should lose nothing of all that he has given me, but raise it up on the last day</w:t>
      </w:r>
      <w:r>
        <w:rPr>
          <w:rFonts w:ascii="Avenir Book Oblique" w:hAnsi="Avenir Book Oblique"/>
          <w:sz w:val="20"/>
          <w:szCs w:val="20"/>
          <w:rtl w:val="0"/>
          <w:lang w:val="en-US"/>
        </w:rPr>
        <w:t xml:space="preserve">. </w:t>
      </w:r>
      <w:r>
        <w:rPr>
          <w:rFonts w:ascii="Avenir Book Oblique" w:cs="Avenir Book Oblique" w:hAnsi="Avenir Book Oblique" w:eastAsia="Avenir Book Oblique"/>
          <w:sz w:val="20"/>
          <w:szCs w:val="20"/>
          <w:lang w:val="en-US"/>
        </w:rPr>
        <w:br w:type="textWrapping"/>
      </w:r>
      <w:r>
        <w:rPr>
          <w:rFonts w:ascii="Avenir Book Oblique" w:hAnsi="Avenir Book Oblique"/>
          <w:sz w:val="20"/>
          <w:szCs w:val="20"/>
          <w:rtl w:val="0"/>
          <w:lang w:val="en-US"/>
        </w:rPr>
        <w:t>John 6:39 (ESV)</w:t>
      </w:r>
    </w:p>
    <w:p>
      <w:pPr>
        <w:pStyle w:val="Default"/>
        <w:spacing w:after="180"/>
        <w:ind w:left="936"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Consequently, </w:t>
      </w:r>
      <w:r>
        <w:rPr>
          <w:rFonts w:ascii="Avenir Book Oblique" w:hAnsi="Avenir Book Oblique"/>
          <w:sz w:val="20"/>
          <w:szCs w:val="20"/>
          <w:u w:val="single"/>
          <w:rtl w:val="0"/>
          <w:lang w:val="en-US"/>
        </w:rPr>
        <w:t>he is able to save to the uttermost those who draw near to God through him</w:t>
      </w:r>
      <w:r>
        <w:rPr>
          <w:rFonts w:ascii="Avenir Book Oblique" w:hAnsi="Avenir Book Oblique"/>
          <w:sz w:val="20"/>
          <w:szCs w:val="20"/>
          <w:rtl w:val="0"/>
          <w:lang w:val="en-US"/>
        </w:rPr>
        <w:t>, since he always lives to make intercession for them. Hebrews 7:25 (ESV)</w:t>
      </w:r>
    </w:p>
    <w:p>
      <w:pPr>
        <w:pStyle w:val="Default"/>
        <w:spacing w:after="180"/>
        <w:ind w:left="936" w:firstLine="0"/>
        <w:jc w:val="left"/>
        <w:rPr>
          <w:rFonts w:ascii="Avenir Book Oblique" w:cs="Avenir Book Oblique" w:hAnsi="Avenir Book Oblique" w:eastAsia="Avenir Book Oblique"/>
          <w:sz w:val="20"/>
          <w:szCs w:val="20"/>
          <w:lang w:val="en-US"/>
        </w:rPr>
      </w:pPr>
    </w:p>
    <w:p>
      <w:pPr>
        <w:pStyle w:val="Default"/>
        <w:spacing w:after="180"/>
        <w:ind w:left="936"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u w:val="single"/>
          <w:rtl w:val="0"/>
          <w:lang w:val="en-US"/>
        </w:rPr>
        <w:t>I give them eternal life, and they will never perish, and no one will snatch them out of my hand. My Father, who has given them to me, is greater than all, and no one is able to snatch them out of the Father</w:t>
      </w:r>
      <w:r>
        <w:rPr>
          <w:rFonts w:ascii="Avenir Book Oblique" w:hAnsi="Avenir Book Oblique" w:hint="default"/>
          <w:sz w:val="20"/>
          <w:szCs w:val="20"/>
          <w:u w:val="single"/>
          <w:rtl w:val="0"/>
          <w:lang w:val="en-US"/>
        </w:rPr>
        <w:t>’</w:t>
      </w:r>
      <w:r>
        <w:rPr>
          <w:rFonts w:ascii="Avenir Book Oblique" w:hAnsi="Avenir Book Oblique"/>
          <w:sz w:val="20"/>
          <w:szCs w:val="20"/>
          <w:u w:val="single"/>
          <w:rtl w:val="0"/>
          <w:lang w:val="en-US"/>
        </w:rPr>
        <w:t>s hand</w:t>
      </w:r>
      <w:r>
        <w:rPr>
          <w:rFonts w:ascii="Avenir Book Oblique" w:hAnsi="Avenir Book Oblique"/>
          <w:sz w:val="20"/>
          <w:szCs w:val="20"/>
          <w:rtl w:val="0"/>
          <w:lang w:val="en-US"/>
        </w:rPr>
        <w:t>. John 10:28</w:t>
      </w:r>
      <w:r>
        <w:rPr>
          <w:rFonts w:ascii="Avenir Book Oblique" w:hAnsi="Avenir Book Oblique" w:hint="default"/>
          <w:sz w:val="20"/>
          <w:szCs w:val="20"/>
          <w:rtl w:val="0"/>
          <w:lang w:val="en-US"/>
        </w:rPr>
        <w:t>–</w:t>
      </w:r>
      <w:r>
        <w:rPr>
          <w:rFonts w:ascii="Avenir Book Oblique" w:hAnsi="Avenir Book Oblique"/>
          <w:sz w:val="20"/>
          <w:szCs w:val="20"/>
          <w:rtl w:val="0"/>
          <w:lang w:val="en-US"/>
        </w:rPr>
        <w:t>29 (ESV)</w:t>
      </w:r>
    </w:p>
    <w:p>
      <w:pPr>
        <w:pStyle w:val="Default"/>
        <w:spacing w:after="180"/>
        <w:ind w:left="936" w:firstLine="0"/>
        <w:jc w:val="left"/>
        <w:rPr>
          <w:rFonts w:ascii="Avenir Book Oblique" w:cs="Avenir Book Oblique" w:hAnsi="Avenir Book Oblique" w:eastAsia="Avenir Book Oblique"/>
          <w:sz w:val="20"/>
          <w:szCs w:val="20"/>
          <w:lang w:val="en-US"/>
        </w:rPr>
      </w:pPr>
    </w:p>
    <w:p>
      <w:pPr>
        <w:pStyle w:val="Default"/>
        <w:spacing w:after="180"/>
        <w:ind w:left="936"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u w:val="single"/>
          <w:rtl w:val="0"/>
          <w:lang w:val="en-US"/>
        </w:rPr>
        <w:t>They went out from us, but they were not of us; for if they had been of us, they would have continued with us. But they went out, that it might become plain that they all are not of us</w:t>
      </w:r>
      <w:r>
        <w:rPr>
          <w:rFonts w:ascii="Avenir Book Oblique" w:hAnsi="Avenir Book Oblique"/>
          <w:sz w:val="20"/>
          <w:szCs w:val="20"/>
          <w:rtl w:val="0"/>
          <w:lang w:val="en-US"/>
        </w:rPr>
        <w:t>. 1 John 2:19 (ESV)</w:t>
      </w:r>
    </w:p>
    <w:p>
      <w:pPr>
        <w:pStyle w:val="Default"/>
        <w:spacing w:after="180"/>
        <w:ind w:left="936" w:firstLine="0"/>
        <w:jc w:val="left"/>
        <w:rPr>
          <w:rFonts w:ascii="Avenir Book Oblique" w:cs="Avenir Book Oblique" w:hAnsi="Avenir Book Oblique" w:eastAsia="Avenir Book Oblique"/>
          <w:sz w:val="20"/>
          <w:szCs w:val="20"/>
          <w:lang w:val="en-US"/>
        </w:rPr>
      </w:pPr>
    </w:p>
    <w:p>
      <w:pPr>
        <w:pStyle w:val="Default"/>
        <w:spacing w:after="180"/>
        <w:ind w:left="936"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u w:val="single"/>
          <w:rtl w:val="0"/>
          <w:lang w:val="en-US"/>
        </w:rPr>
        <w:t>No one who denies the Son has the Father. Whoever confesses the Son has the Father also</w:t>
      </w:r>
      <w:r>
        <w:rPr>
          <w:rFonts w:ascii="Avenir Book Oblique" w:hAnsi="Avenir Book Oblique"/>
          <w:sz w:val="20"/>
          <w:szCs w:val="20"/>
          <w:rtl w:val="0"/>
          <w:lang w:val="en-US"/>
        </w:rPr>
        <w:t>. 1 John 2:23 (ESV)</w:t>
      </w:r>
    </w:p>
    <w:p>
      <w:pPr>
        <w:pStyle w:val="Default"/>
        <w:spacing w:after="180"/>
        <w:ind w:left="936" w:firstLine="0"/>
        <w:jc w:val="left"/>
        <w:rPr>
          <w:rFonts w:ascii="Avenir Book Oblique" w:cs="Avenir Book Oblique" w:hAnsi="Avenir Book Oblique" w:eastAsia="Avenir Book Oblique"/>
          <w:sz w:val="20"/>
          <w:szCs w:val="20"/>
          <w:lang w:val="en-US"/>
        </w:rPr>
      </w:pPr>
    </w:p>
    <w:p>
      <w:pPr>
        <w:pStyle w:val="Default"/>
        <w:numPr>
          <w:ilvl w:val="0"/>
          <w:numId w:val="4"/>
        </w:numPr>
        <w:spacing w:after="60"/>
        <w:jc w:val="left"/>
        <w:rPr>
          <w:rFonts w:ascii="Avenir Heavy" w:hAnsi="Avenir Heavy"/>
          <w:sz w:val="20"/>
          <w:szCs w:val="20"/>
          <w:lang w:val="en-US"/>
        </w:rPr>
      </w:pPr>
      <w:r>
        <w:rPr>
          <w:rFonts w:ascii="Avenir Heavy" w:hAnsi="Avenir Heavy"/>
          <w:sz w:val="20"/>
          <w:szCs w:val="20"/>
          <w:rtl w:val="0"/>
          <w:lang w:val="en-US"/>
        </w:rPr>
        <w:t xml:space="preserve">God will present us </w:t>
      </w:r>
      <w:r>
        <w:rPr>
          <w:rFonts w:ascii="Avenir Heavy" w:hAnsi="Avenir Heavy"/>
          <w:sz w:val="20"/>
          <w:szCs w:val="20"/>
          <w:u w:val="single"/>
          <w:rtl w:val="0"/>
          <w:lang w:val="en-US"/>
        </w:rPr>
        <w:t>blameless</w:t>
      </w:r>
      <w:r>
        <w:rPr>
          <w:rFonts w:ascii="Avenir Heavy" w:hAnsi="Avenir Heavy"/>
          <w:sz w:val="20"/>
          <w:szCs w:val="20"/>
          <w:rtl w:val="0"/>
          <w:lang w:val="en-US"/>
        </w:rPr>
        <w:t xml:space="preserve"> before the presence of his glory with great joy.</w:t>
      </w:r>
    </w:p>
    <w:p>
      <w:pPr>
        <w:pStyle w:val="Default"/>
        <w:spacing w:after="120"/>
        <w:ind w:left="936" w:firstLine="0"/>
        <w:jc w:val="left"/>
        <w:rPr>
          <w:rFonts w:ascii="Avenir Heavy" w:cs="Avenir Heavy" w:hAnsi="Avenir Heavy" w:eastAsia="Avenir Heavy"/>
          <w:sz w:val="20"/>
          <w:szCs w:val="20"/>
          <w:lang w:val="en-US"/>
        </w:rPr>
      </w:pPr>
    </w:p>
    <w:p>
      <w:pPr>
        <w:pStyle w:val="Default"/>
        <w:spacing w:after="160"/>
        <w:ind w:left="936"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u w:val="single"/>
          <w:rtl w:val="0"/>
          <w:lang w:val="en-US"/>
        </w:rPr>
        <w:t>Now to him who is able to</w:t>
      </w:r>
      <w:r>
        <w:rPr>
          <w:rFonts w:ascii="Avenir Book Oblique" w:hAnsi="Avenir Book Oblique" w:hint="default"/>
          <w:sz w:val="20"/>
          <w:szCs w:val="20"/>
          <w:u w:val="single"/>
          <w:rtl w:val="0"/>
          <w:lang w:val="en-US"/>
        </w:rPr>
        <w:t xml:space="preserve">… </w:t>
      </w:r>
      <w:r>
        <w:rPr>
          <w:rFonts w:ascii="Avenir Book Oblique" w:hAnsi="Avenir Book Oblique"/>
          <w:sz w:val="20"/>
          <w:szCs w:val="20"/>
          <w:u w:val="single"/>
          <w:rtl w:val="0"/>
          <w:lang w:val="en-US"/>
        </w:rPr>
        <w:t>to present you blameless before the presence of his glory with great joy</w:t>
      </w:r>
      <w:r>
        <w:rPr>
          <w:rFonts w:ascii="Avenir Book Oblique" w:hAnsi="Avenir Book Oblique"/>
          <w:sz w:val="20"/>
          <w:szCs w:val="20"/>
          <w:rtl w:val="0"/>
          <w:lang w:val="en-US"/>
        </w:rPr>
        <w:t>,</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Jude 24 (ESV)</w:t>
      </w:r>
    </w:p>
    <w:p>
      <w:pPr>
        <w:pStyle w:val="Default"/>
        <w:spacing w:after="160"/>
        <w:ind w:left="936" w:firstLine="0"/>
        <w:jc w:val="left"/>
        <w:rPr>
          <w:rFonts w:ascii="Avenir Book Oblique" w:cs="Avenir Book Oblique" w:hAnsi="Avenir Book Oblique" w:eastAsia="Avenir Book Oblique"/>
          <w:sz w:val="20"/>
          <w:szCs w:val="20"/>
          <w:lang w:val="en-US"/>
        </w:rPr>
      </w:pPr>
    </w:p>
    <w:p>
      <w:pPr>
        <w:pStyle w:val="Default"/>
        <w:spacing w:after="160"/>
        <w:ind w:left="936"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u w:val="single"/>
          <w:rtl w:val="0"/>
          <w:lang w:val="en-US"/>
        </w:rPr>
        <w:t xml:space="preserve">And I said: </w:t>
      </w:r>
      <w:r>
        <w:rPr>
          <w:rFonts w:ascii="Avenir Book Oblique" w:hAnsi="Avenir Book Oblique" w:hint="default"/>
          <w:sz w:val="20"/>
          <w:szCs w:val="20"/>
          <w:u w:val="single"/>
          <w:rtl w:val="0"/>
          <w:lang w:val="en-US"/>
        </w:rPr>
        <w:t>“</w:t>
      </w:r>
      <w:r>
        <w:rPr>
          <w:rFonts w:ascii="Avenir Book Oblique" w:hAnsi="Avenir Book Oblique"/>
          <w:sz w:val="20"/>
          <w:szCs w:val="20"/>
          <w:u w:val="single"/>
          <w:rtl w:val="0"/>
          <w:lang w:val="en-US"/>
        </w:rPr>
        <w:t>Woe is me! For I am lost; for I am a man of unclean lips, and I dwell in the midst of a people of unclean lips; for my eyes have seen the King, the Lord of hosts!</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Isaiah 6:5 (ESV)</w:t>
      </w:r>
    </w:p>
    <w:p>
      <w:pPr>
        <w:pStyle w:val="Default"/>
        <w:spacing w:after="160"/>
        <w:ind w:left="936" w:firstLine="0"/>
        <w:jc w:val="left"/>
        <w:rPr>
          <w:rFonts w:ascii="Avenir Book Oblique" w:cs="Avenir Book Oblique" w:hAnsi="Avenir Book Oblique" w:eastAsia="Avenir Book Oblique"/>
          <w:sz w:val="20"/>
          <w:szCs w:val="20"/>
          <w:lang w:val="en-US"/>
        </w:rPr>
      </w:pPr>
    </w:p>
    <w:p>
      <w:pPr>
        <w:pStyle w:val="Default"/>
        <w:spacing w:after="160"/>
        <w:ind w:left="936"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u w:val="single"/>
          <w:rtl w:val="0"/>
          <w:lang w:val="en-US"/>
        </w:rPr>
        <w:t>When I saw him, I fell at his feet as though dead</w:t>
      </w:r>
      <w:r>
        <w:rPr>
          <w:rFonts w:ascii="Avenir Book Oblique" w:hAnsi="Avenir Book Oblique" w:hint="default"/>
          <w:sz w:val="20"/>
          <w:szCs w:val="20"/>
          <w:rtl w:val="0"/>
          <w:lang w:val="en-US"/>
        </w:rPr>
        <w:t xml:space="preserve">… </w:t>
      </w:r>
      <w:r>
        <w:rPr>
          <w:rFonts w:ascii="Avenir Book Oblique" w:cs="Avenir Book Oblique" w:hAnsi="Avenir Book Oblique" w:eastAsia="Avenir Book Oblique"/>
          <w:sz w:val="20"/>
          <w:szCs w:val="20"/>
          <w:lang w:val="en-US"/>
        </w:rPr>
        <w:br w:type="textWrapping"/>
      </w:r>
      <w:r>
        <w:rPr>
          <w:rFonts w:ascii="Avenir Book Oblique" w:hAnsi="Avenir Book Oblique"/>
          <w:sz w:val="20"/>
          <w:szCs w:val="20"/>
          <w:rtl w:val="0"/>
          <w:lang w:val="en-US"/>
        </w:rPr>
        <w:t>Revelation 1:17 (ESV</w:t>
      </w:r>
      <w:r>
        <w:rPr>
          <w:rFonts w:ascii="Avenir Book Oblique" w:hAnsi="Avenir Book Oblique"/>
          <w:sz w:val="20"/>
          <w:szCs w:val="20"/>
          <w:rtl w:val="0"/>
          <w:lang w:val="en-US"/>
        </w:rPr>
        <w:t>)</w:t>
      </w:r>
    </w:p>
    <w:p>
      <w:pPr>
        <w:pStyle w:val="Default"/>
        <w:spacing w:after="160"/>
        <w:ind w:left="936" w:firstLine="0"/>
        <w:jc w:val="left"/>
        <w:rPr>
          <w:rFonts w:ascii="Avenir Book Oblique" w:cs="Avenir Book Oblique" w:hAnsi="Avenir Book Oblique" w:eastAsia="Avenir Book Oblique"/>
          <w:sz w:val="20"/>
          <w:szCs w:val="20"/>
          <w:lang w:val="en-US"/>
        </w:rPr>
      </w:pPr>
    </w:p>
    <w:p>
      <w:pPr>
        <w:pStyle w:val="Default"/>
        <w:numPr>
          <w:ilvl w:val="0"/>
          <w:numId w:val="8"/>
        </w:numPr>
        <w:spacing w:after="120"/>
        <w:jc w:val="left"/>
        <w:rPr>
          <w:rFonts w:ascii="Avenir Heavy" w:hAnsi="Avenir Heavy"/>
          <w:sz w:val="20"/>
          <w:szCs w:val="20"/>
          <w:lang w:val="en-US"/>
        </w:rPr>
      </w:pPr>
      <w:r>
        <w:rPr>
          <w:rFonts w:ascii="Avenir Heavy" w:hAnsi="Avenir Heavy"/>
          <w:sz w:val="20"/>
          <w:szCs w:val="20"/>
          <w:rtl w:val="0"/>
          <w:lang w:val="en-US"/>
        </w:rPr>
        <w:t xml:space="preserve">We will be </w:t>
      </w:r>
      <w:r>
        <w:rPr>
          <w:rFonts w:ascii="Avenir Heavy" w:hAnsi="Avenir Heavy"/>
          <w:sz w:val="20"/>
          <w:szCs w:val="20"/>
          <w:u w:val="single"/>
          <w:rtl w:val="0"/>
          <w:lang w:val="en-US"/>
        </w:rPr>
        <w:t>blameless</w:t>
      </w:r>
      <w:r>
        <w:rPr>
          <w:rFonts w:ascii="Avenir Heavy" w:hAnsi="Avenir Heavy"/>
          <w:sz w:val="20"/>
          <w:szCs w:val="20"/>
          <w:rtl w:val="0"/>
          <w:lang w:val="en-US"/>
        </w:rPr>
        <w:t xml:space="preserve"> before God.</w:t>
      </w:r>
    </w:p>
    <w:p>
      <w:pPr>
        <w:pStyle w:val="Default"/>
        <w:spacing w:after="160"/>
        <w:ind w:left="936" w:firstLine="0"/>
        <w:jc w:val="left"/>
        <w:rPr>
          <w:rFonts w:ascii="Avenir Book Oblique" w:cs="Avenir Book Oblique" w:hAnsi="Avenir Book Oblique" w:eastAsia="Avenir Book Oblique"/>
          <w:sz w:val="20"/>
          <w:szCs w:val="20"/>
          <w:lang w:val="en-US"/>
        </w:rPr>
      </w:pPr>
      <w:r>
        <w:rPr>
          <w:rFonts w:ascii="Avenir Book Oblique" w:hAnsi="Avenir Book Oblique" w:hint="default"/>
          <w:sz w:val="20"/>
          <w:szCs w:val="20"/>
          <w:rtl w:val="0"/>
          <w:lang w:val="en-US"/>
        </w:rPr>
        <w:t>…</w:t>
      </w:r>
      <w:r>
        <w:rPr>
          <w:rFonts w:ascii="Avenir Book Oblique" w:hAnsi="Avenir Book Oblique"/>
          <w:sz w:val="20"/>
          <w:szCs w:val="20"/>
          <w:u w:val="single"/>
          <w:rtl w:val="0"/>
          <w:lang w:val="en-US"/>
        </w:rPr>
        <w:t>to present you blameless</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 xml:space="preserve">Jude </w:t>
      </w:r>
      <w:r>
        <w:rPr>
          <w:rFonts w:ascii="Avenir Book Oblique" w:hAnsi="Avenir Book Oblique"/>
          <w:sz w:val="20"/>
          <w:szCs w:val="20"/>
          <w:rtl w:val="0"/>
          <w:lang w:val="en-US"/>
        </w:rPr>
        <w:t>24</w:t>
      </w:r>
      <w:r>
        <w:rPr>
          <w:rFonts w:ascii="Avenir Book Oblique" w:hAnsi="Avenir Book Oblique"/>
          <w:sz w:val="20"/>
          <w:szCs w:val="20"/>
          <w:rtl w:val="0"/>
          <w:lang w:val="en-US"/>
        </w:rPr>
        <w:t xml:space="preserve"> (ESV</w:t>
      </w:r>
      <w:r>
        <w:rPr>
          <w:rFonts w:ascii="Avenir Book Oblique" w:hAnsi="Avenir Book Oblique"/>
          <w:sz w:val="20"/>
          <w:szCs w:val="20"/>
          <w:rtl w:val="0"/>
          <w:lang w:val="en-US"/>
        </w:rPr>
        <w:t>)</w:t>
      </w:r>
    </w:p>
    <w:p>
      <w:pPr>
        <w:pStyle w:val="Default"/>
        <w:numPr>
          <w:ilvl w:val="0"/>
          <w:numId w:val="8"/>
        </w:numPr>
        <w:spacing w:after="120"/>
        <w:jc w:val="left"/>
        <w:rPr>
          <w:rFonts w:ascii="Avenir Heavy" w:hAnsi="Avenir Heavy"/>
          <w:sz w:val="20"/>
          <w:szCs w:val="20"/>
          <w:lang w:val="en-US"/>
        </w:rPr>
      </w:pPr>
      <w:r>
        <w:rPr>
          <w:rFonts w:ascii="Avenir Heavy" w:hAnsi="Avenir Heavy"/>
          <w:sz w:val="20"/>
          <w:szCs w:val="20"/>
          <w:rtl w:val="0"/>
          <w:lang w:val="en-US"/>
        </w:rPr>
        <w:t xml:space="preserve">We will experience the </w:t>
      </w:r>
      <w:r>
        <w:rPr>
          <w:rFonts w:ascii="Avenir Heavy" w:hAnsi="Avenir Heavy"/>
          <w:sz w:val="20"/>
          <w:szCs w:val="20"/>
          <w:u w:val="single"/>
          <w:rtl w:val="0"/>
          <w:lang w:val="en-US"/>
        </w:rPr>
        <w:t>glory</w:t>
      </w:r>
      <w:r>
        <w:rPr>
          <w:rFonts w:ascii="Avenir Heavy" w:hAnsi="Avenir Heavy"/>
          <w:sz w:val="20"/>
          <w:szCs w:val="20"/>
          <w:rtl w:val="0"/>
          <w:lang w:val="en-US"/>
        </w:rPr>
        <w:t xml:space="preserve"> of God.</w:t>
      </w:r>
    </w:p>
    <w:p>
      <w:pPr>
        <w:pStyle w:val="Default"/>
        <w:spacing w:after="160"/>
        <w:ind w:left="936" w:firstLine="0"/>
        <w:jc w:val="left"/>
        <w:rPr>
          <w:rFonts w:ascii="Avenir Book Oblique" w:cs="Avenir Book Oblique" w:hAnsi="Avenir Book Oblique" w:eastAsia="Avenir Book Oblique"/>
          <w:sz w:val="20"/>
          <w:szCs w:val="20"/>
          <w:lang w:val="en-US"/>
        </w:rPr>
      </w:pPr>
      <w:r>
        <w:rPr>
          <w:rFonts w:ascii="Avenir Book Oblique" w:hAnsi="Avenir Book Oblique" w:hint="default"/>
          <w:sz w:val="20"/>
          <w:szCs w:val="20"/>
          <w:rtl w:val="0"/>
          <w:lang w:val="en-US"/>
        </w:rPr>
        <w:t>…</w:t>
      </w:r>
      <w:r>
        <w:rPr>
          <w:rFonts w:ascii="Avenir Book Oblique" w:hAnsi="Avenir Book Oblique"/>
          <w:sz w:val="20"/>
          <w:szCs w:val="20"/>
          <w:rtl w:val="0"/>
          <w:lang w:val="en-US"/>
        </w:rPr>
        <w:t>before the presence of his glory</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 xml:space="preserve">Jude </w:t>
      </w:r>
      <w:r>
        <w:rPr>
          <w:rFonts w:ascii="Avenir Book Oblique" w:hAnsi="Avenir Book Oblique"/>
          <w:sz w:val="20"/>
          <w:szCs w:val="20"/>
          <w:rtl w:val="0"/>
          <w:lang w:val="en-US"/>
        </w:rPr>
        <w:t>24</w:t>
      </w:r>
      <w:r>
        <w:rPr>
          <w:rFonts w:ascii="Avenir Book Oblique" w:hAnsi="Avenir Book Oblique"/>
          <w:sz w:val="20"/>
          <w:szCs w:val="20"/>
          <w:rtl w:val="0"/>
          <w:lang w:val="en-US"/>
        </w:rPr>
        <w:t xml:space="preserve"> (ESV)</w:t>
      </w:r>
    </w:p>
    <w:p>
      <w:pPr>
        <w:pStyle w:val="Default"/>
        <w:spacing w:after="160"/>
        <w:ind w:left="936" w:firstLine="0"/>
        <w:jc w:val="left"/>
        <w:rPr>
          <w:rFonts w:ascii="Avenir Book Oblique" w:cs="Avenir Book Oblique" w:hAnsi="Avenir Book Oblique" w:eastAsia="Avenir Book Oblique"/>
          <w:sz w:val="20"/>
          <w:szCs w:val="20"/>
          <w:lang w:val="en-US"/>
        </w:rPr>
      </w:pPr>
    </w:p>
    <w:p>
      <w:pPr>
        <w:pStyle w:val="Default"/>
        <w:spacing w:after="160"/>
        <w:ind w:left="936"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u w:val="single"/>
          <w:rtl w:val="0"/>
          <w:lang w:val="en-US"/>
        </w:rPr>
        <w:t>You make known to me the path of life; in your presence there is fullness of joy; at your right hand are pleasures forevermore</w:t>
      </w:r>
      <w:r>
        <w:rPr>
          <w:rFonts w:ascii="Avenir Book Oblique" w:hAnsi="Avenir Book Oblique"/>
          <w:sz w:val="20"/>
          <w:szCs w:val="20"/>
          <w:rtl w:val="0"/>
          <w:lang w:val="en-US"/>
        </w:rPr>
        <w:t xml:space="preserve">. </w:t>
      </w:r>
      <w:r>
        <w:rPr>
          <w:rFonts w:ascii="Avenir Book Oblique" w:cs="Avenir Book Oblique" w:hAnsi="Avenir Book Oblique" w:eastAsia="Avenir Book Oblique"/>
          <w:sz w:val="20"/>
          <w:szCs w:val="20"/>
          <w:lang w:val="en-US"/>
        </w:rPr>
        <w:br w:type="textWrapping"/>
      </w:r>
      <w:r>
        <w:rPr>
          <w:rFonts w:ascii="Avenir Book Oblique" w:hAnsi="Avenir Book Oblique"/>
          <w:sz w:val="20"/>
          <w:szCs w:val="20"/>
          <w:rtl w:val="0"/>
          <w:lang w:val="en-US"/>
        </w:rPr>
        <w:t>Psalm 16:11 (ESV)</w:t>
      </w:r>
    </w:p>
    <w:p>
      <w:pPr>
        <w:pStyle w:val="Default"/>
        <w:spacing w:after="160"/>
        <w:ind w:left="936"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One thing have I asked of the LORD, that will I seek after: </w:t>
      </w:r>
      <w:r>
        <w:rPr>
          <w:rFonts w:ascii="Avenir Book Oblique" w:hAnsi="Avenir Book Oblique"/>
          <w:sz w:val="20"/>
          <w:szCs w:val="20"/>
          <w:u w:val="single"/>
          <w:rtl w:val="0"/>
          <w:lang w:val="en-US"/>
        </w:rPr>
        <w:t>that I may dwell in the house of the LORD all the days of my life, to gaze upon the beauty of the LORD and to inquire in his temple</w:t>
      </w:r>
      <w:r>
        <w:rPr>
          <w:rFonts w:ascii="Avenir Book Oblique" w:hAnsi="Avenir Book Oblique"/>
          <w:sz w:val="20"/>
          <w:szCs w:val="20"/>
          <w:rtl w:val="0"/>
          <w:lang w:val="en-US"/>
        </w:rPr>
        <w:t>. Psalm 27:4 (ESV)</w:t>
      </w:r>
    </w:p>
    <w:p>
      <w:pPr>
        <w:pStyle w:val="Default"/>
        <w:spacing w:after="160"/>
        <w:ind w:left="936"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u w:val="single"/>
          <w:rtl w:val="0"/>
          <w:lang w:val="en-US"/>
        </w:rPr>
        <w:t>As a deer pants for flowing streams, so pants my soul for you, O God. My soul thirsts for God, for the living God</w:t>
      </w:r>
      <w:r>
        <w:rPr>
          <w:rFonts w:ascii="Avenir Book Oblique" w:hAnsi="Avenir Book Oblique"/>
          <w:sz w:val="20"/>
          <w:szCs w:val="20"/>
          <w:rtl w:val="0"/>
          <w:lang w:val="en-US"/>
        </w:rPr>
        <w:t>. When shall I come and appear before God? Psalm 42:1</w:t>
      </w:r>
      <w:r>
        <w:rPr>
          <w:rFonts w:ascii="Avenir Book Oblique" w:hAnsi="Avenir Book Oblique" w:hint="default"/>
          <w:sz w:val="20"/>
          <w:szCs w:val="20"/>
          <w:rtl w:val="0"/>
          <w:lang w:val="en-US"/>
        </w:rPr>
        <w:t>–</w:t>
      </w:r>
      <w:r>
        <w:rPr>
          <w:rFonts w:ascii="Avenir Book Oblique" w:hAnsi="Avenir Book Oblique"/>
          <w:sz w:val="20"/>
          <w:szCs w:val="20"/>
          <w:rtl w:val="0"/>
          <w:lang w:val="en-US"/>
        </w:rPr>
        <w:t>2 (ESV)</w:t>
      </w:r>
    </w:p>
    <w:p>
      <w:pPr>
        <w:pStyle w:val="Default"/>
        <w:spacing w:after="160"/>
        <w:ind w:left="936"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u w:val="single"/>
          <w:rtl w:val="0"/>
          <w:lang w:val="en-US"/>
        </w:rPr>
        <w:t>For a day in your courts is better than a thousand elsewhere. I would rather be a doorkeeper in the house of my God than dwell in the tents of wickedness</w:t>
      </w:r>
      <w:r>
        <w:rPr>
          <w:rFonts w:ascii="Avenir Book Oblique" w:hAnsi="Avenir Book Oblique"/>
          <w:sz w:val="20"/>
          <w:szCs w:val="20"/>
          <w:rtl w:val="0"/>
          <w:lang w:val="en-US"/>
        </w:rPr>
        <w:t>. Psalm 84:10 (ESV)</w:t>
      </w:r>
    </w:p>
    <w:p>
      <w:pPr>
        <w:pStyle w:val="Default"/>
        <w:spacing w:after="160"/>
        <w:ind w:left="936" w:firstLine="0"/>
        <w:jc w:val="left"/>
        <w:rPr>
          <w:rFonts w:ascii="Avenir Book Oblique" w:cs="Avenir Book Oblique" w:hAnsi="Avenir Book Oblique" w:eastAsia="Avenir Book Oblique"/>
          <w:sz w:val="20"/>
          <w:szCs w:val="20"/>
          <w:lang w:val="en-US"/>
        </w:rPr>
      </w:pPr>
    </w:p>
    <w:p>
      <w:pPr>
        <w:pStyle w:val="Default"/>
        <w:numPr>
          <w:ilvl w:val="0"/>
          <w:numId w:val="8"/>
        </w:numPr>
        <w:spacing w:after="120"/>
        <w:jc w:val="left"/>
        <w:rPr>
          <w:rFonts w:ascii="Avenir Heavy" w:hAnsi="Avenir Heavy"/>
          <w:sz w:val="20"/>
          <w:szCs w:val="20"/>
          <w:lang w:val="en-US"/>
        </w:rPr>
      </w:pPr>
      <w:r>
        <w:rPr>
          <w:rFonts w:ascii="Avenir Heavy" w:hAnsi="Avenir Heavy"/>
          <w:sz w:val="20"/>
          <w:szCs w:val="20"/>
          <w:rtl w:val="0"/>
          <w:lang w:val="en-US"/>
        </w:rPr>
        <w:t xml:space="preserve">We will be filled with great </w:t>
      </w:r>
      <w:r>
        <w:rPr>
          <w:rFonts w:ascii="Avenir Heavy" w:hAnsi="Avenir Heavy"/>
          <w:sz w:val="20"/>
          <w:szCs w:val="20"/>
          <w:u w:val="single"/>
          <w:rtl w:val="0"/>
          <w:lang w:val="en-US"/>
        </w:rPr>
        <w:t>joy</w:t>
      </w:r>
      <w:r>
        <w:rPr>
          <w:rFonts w:ascii="Avenir Heavy" w:hAnsi="Avenir Heavy"/>
          <w:sz w:val="20"/>
          <w:szCs w:val="20"/>
          <w:rtl w:val="0"/>
          <w:lang w:val="en-US"/>
        </w:rPr>
        <w:t xml:space="preserve"> in the presence of God.</w:t>
      </w:r>
    </w:p>
    <w:p>
      <w:pPr>
        <w:pStyle w:val="Default"/>
        <w:spacing w:after="140"/>
        <w:ind w:left="936" w:firstLine="0"/>
        <w:jc w:val="left"/>
        <w:rPr>
          <w:rFonts w:ascii="Avenir Book Oblique" w:cs="Avenir Book Oblique" w:hAnsi="Avenir Book Oblique" w:eastAsia="Avenir Book Oblique"/>
          <w:sz w:val="20"/>
          <w:szCs w:val="20"/>
          <w:lang w:val="en-US"/>
        </w:rPr>
      </w:pPr>
      <w:r>
        <w:rPr>
          <w:rFonts w:ascii="Avenir Book Oblique" w:hAnsi="Avenir Book Oblique" w:hint="default"/>
          <w:sz w:val="20"/>
          <w:szCs w:val="20"/>
          <w:rtl w:val="0"/>
          <w:lang w:val="en-US"/>
        </w:rPr>
        <w:t>…</w:t>
      </w:r>
      <w:r>
        <w:rPr>
          <w:rFonts w:ascii="Avenir Book Oblique" w:hAnsi="Avenir Book Oblique"/>
          <w:sz w:val="20"/>
          <w:szCs w:val="20"/>
          <w:u w:val="single"/>
          <w:rtl w:val="0"/>
          <w:lang w:val="en-US"/>
        </w:rPr>
        <w:t>before the presence of his glory with great joy</w:t>
      </w:r>
      <w:r>
        <w:rPr>
          <w:rFonts w:ascii="Avenir Book Oblique" w:hAnsi="Avenir Book Oblique"/>
          <w:sz w:val="20"/>
          <w:szCs w:val="20"/>
          <w:rtl w:val="0"/>
          <w:lang w:val="en-US"/>
        </w:rPr>
        <w:t>,</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Jude 24 (ESV)</w:t>
      </w:r>
    </w:p>
    <w:p>
      <w:pPr>
        <w:pStyle w:val="Default"/>
        <w:spacing w:after="140"/>
        <w:ind w:left="936" w:firstLine="0"/>
        <w:jc w:val="left"/>
        <w:rPr>
          <w:rFonts w:ascii="Avenir Book Oblique" w:cs="Avenir Book Oblique" w:hAnsi="Avenir Book Oblique" w:eastAsia="Avenir Book Oblique"/>
          <w:sz w:val="20"/>
          <w:szCs w:val="20"/>
          <w:lang w:val="en-US"/>
        </w:rPr>
      </w:pPr>
    </w:p>
    <w:p>
      <w:pPr>
        <w:pStyle w:val="Default"/>
        <w:spacing w:after="140"/>
        <w:ind w:left="936"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u w:val="single"/>
          <w:rtl w:val="0"/>
          <w:lang w:val="en-US"/>
        </w:rPr>
        <w:t>He will wipe away every tear from their eyes, and death shall be no more, neither shall there be mourning, nor crying, nor pain anymore, for the former things have passed away.</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Revelation 21:4 (ESV)</w:t>
      </w:r>
    </w:p>
    <w:p>
      <w:pPr>
        <w:pStyle w:val="Default"/>
        <w:spacing w:after="140"/>
        <w:ind w:left="936" w:firstLine="0"/>
        <w:jc w:val="left"/>
        <w:rPr>
          <w:rFonts w:ascii="Avenir Book Oblique" w:cs="Avenir Book Oblique" w:hAnsi="Avenir Book Oblique" w:eastAsia="Avenir Book Oblique"/>
          <w:sz w:val="20"/>
          <w:szCs w:val="20"/>
          <w:lang w:val="en-US"/>
        </w:rPr>
      </w:pPr>
    </w:p>
    <w:p>
      <w:pPr>
        <w:pStyle w:val="Default"/>
        <w:spacing w:after="120"/>
        <w:ind w:left="936"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u w:val="single"/>
          <w:rtl w:val="0"/>
          <w:lang w:val="en-US"/>
        </w:rPr>
        <w:t>The LORD your God is in your midst, a mighty one who will save; he will rejoice over you with gladness; he will quiet you by his love; he will exult over you with loud singing</w:t>
      </w:r>
      <w:r>
        <w:rPr>
          <w:rFonts w:ascii="Avenir Book Oblique" w:hAnsi="Avenir Book Oblique"/>
          <w:sz w:val="20"/>
          <w:szCs w:val="20"/>
          <w:rtl w:val="0"/>
          <w:lang w:val="en-US"/>
        </w:rPr>
        <w:t>. Zephaniah 3:17 (ESV)</w:t>
      </w:r>
    </w:p>
    <w:p>
      <w:pPr>
        <w:pStyle w:val="Default"/>
        <w:spacing w:after="120"/>
        <w:ind w:left="936" w:firstLine="0"/>
        <w:jc w:val="left"/>
        <w:rPr>
          <w:rFonts w:ascii="Avenir Book Oblique" w:cs="Avenir Book Oblique" w:hAnsi="Avenir Book Oblique" w:eastAsia="Avenir Book Oblique"/>
          <w:sz w:val="20"/>
          <w:szCs w:val="20"/>
          <w:lang w:val="en-US"/>
        </w:rPr>
      </w:pPr>
    </w:p>
    <w:p>
      <w:pPr>
        <w:pStyle w:val="Default"/>
        <w:numPr>
          <w:ilvl w:val="0"/>
          <w:numId w:val="2"/>
        </w:numPr>
        <w:spacing w:after="120"/>
        <w:jc w:val="left"/>
        <w:rPr>
          <w:rFonts w:ascii="Avenir Heavy" w:hAnsi="Avenir Heavy"/>
          <w:sz w:val="28"/>
          <w:szCs w:val="28"/>
          <w:lang w:val="en-US"/>
        </w:rPr>
      </w:pPr>
      <w:r>
        <w:rPr>
          <w:rFonts w:ascii="Avenir Heavy" w:hAnsi="Avenir Heavy"/>
          <w:sz w:val="28"/>
          <w:szCs w:val="28"/>
          <w:rtl w:val="0"/>
          <w:lang w:val="en-US"/>
        </w:rPr>
        <w:t xml:space="preserve">What should God </w:t>
      </w:r>
      <w:r>
        <w:rPr>
          <w:rFonts w:ascii="Avenir Heavy" w:hAnsi="Avenir Heavy"/>
          <w:sz w:val="28"/>
          <w:szCs w:val="28"/>
          <w:u w:val="single"/>
          <w:rtl w:val="0"/>
          <w:lang w:val="en-US"/>
        </w:rPr>
        <w:t>receive</w:t>
      </w:r>
      <w:r>
        <w:rPr>
          <w:rFonts w:ascii="Avenir Heavy" w:hAnsi="Avenir Heavy"/>
          <w:sz w:val="28"/>
          <w:szCs w:val="28"/>
          <w:rtl w:val="0"/>
          <w:lang w:val="en-US"/>
        </w:rPr>
        <w:t xml:space="preserve"> from us?</w:t>
      </w:r>
    </w:p>
    <w:p>
      <w:pPr>
        <w:pStyle w:val="Default"/>
        <w:numPr>
          <w:ilvl w:val="0"/>
          <w:numId w:val="9"/>
        </w:numPr>
        <w:spacing w:after="60"/>
        <w:jc w:val="left"/>
        <w:rPr>
          <w:rFonts w:ascii="Avenir Heavy" w:hAnsi="Avenir Heavy"/>
          <w:sz w:val="20"/>
          <w:szCs w:val="20"/>
          <w:lang w:val="en-US"/>
        </w:rPr>
      </w:pPr>
      <w:r>
        <w:rPr>
          <w:rFonts w:ascii="Avenir Heavy" w:hAnsi="Avenir Heavy"/>
          <w:sz w:val="20"/>
          <w:szCs w:val="20"/>
          <w:rtl w:val="0"/>
          <w:lang w:val="en-US"/>
        </w:rPr>
        <w:t xml:space="preserve">He deserves our complete </w:t>
      </w:r>
      <w:r>
        <w:rPr>
          <w:rFonts w:ascii="Avenir Heavy" w:hAnsi="Avenir Heavy"/>
          <w:sz w:val="20"/>
          <w:szCs w:val="20"/>
          <w:u w:val="single"/>
          <w:rtl w:val="0"/>
          <w:lang w:val="en-US"/>
        </w:rPr>
        <w:t>allegiance</w:t>
      </w:r>
      <w:r>
        <w:rPr>
          <w:rFonts w:ascii="Avenir Heavy" w:hAnsi="Avenir Heavy"/>
          <w:sz w:val="20"/>
          <w:szCs w:val="20"/>
          <w:rtl w:val="0"/>
          <w:lang w:val="en-US"/>
        </w:rPr>
        <w:t>.</w:t>
      </w:r>
    </w:p>
    <w:p>
      <w:pPr>
        <w:pStyle w:val="Default"/>
        <w:spacing w:after="160"/>
        <w:ind w:left="936"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w:t>
      </w:r>
      <w:r>
        <w:rPr>
          <w:rFonts w:ascii="Avenir Book Oblique" w:hAnsi="Avenir Book Oblique"/>
          <w:sz w:val="20"/>
          <w:szCs w:val="20"/>
          <w:u w:val="single"/>
          <w:rtl w:val="0"/>
          <w:lang w:val="en-US"/>
        </w:rPr>
        <w:t>to the only God, our Savior, through Jesus Christ</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 xml:space="preserve">Amen. </w:t>
      </w:r>
      <w:r>
        <w:rPr>
          <w:rFonts w:ascii="Avenir Book Oblique" w:cs="Avenir Book Oblique" w:hAnsi="Avenir Book Oblique" w:eastAsia="Avenir Book Oblique"/>
          <w:sz w:val="20"/>
          <w:szCs w:val="20"/>
          <w:lang w:val="en-US"/>
        </w:rPr>
        <w:br w:type="textWrapping"/>
      </w:r>
      <w:r>
        <w:rPr>
          <w:rFonts w:ascii="Avenir Book Oblique" w:hAnsi="Avenir Book Oblique"/>
          <w:sz w:val="20"/>
          <w:szCs w:val="20"/>
          <w:rtl w:val="0"/>
          <w:lang w:val="en-US"/>
        </w:rPr>
        <w:t>Jude 25 (ESV)</w:t>
      </w:r>
    </w:p>
    <w:p>
      <w:pPr>
        <w:pStyle w:val="Default"/>
        <w:numPr>
          <w:ilvl w:val="0"/>
          <w:numId w:val="4"/>
        </w:numPr>
        <w:spacing w:after="60"/>
        <w:jc w:val="left"/>
        <w:rPr>
          <w:rFonts w:ascii="Avenir Heavy" w:hAnsi="Avenir Heavy"/>
          <w:sz w:val="20"/>
          <w:szCs w:val="20"/>
          <w:lang w:val="en-US"/>
        </w:rPr>
      </w:pPr>
      <w:r>
        <w:rPr>
          <w:rFonts w:ascii="Avenir Heavy" w:hAnsi="Avenir Heavy"/>
          <w:sz w:val="20"/>
          <w:szCs w:val="20"/>
          <w:rtl w:val="0"/>
          <w:lang w:val="en-US"/>
        </w:rPr>
        <w:t xml:space="preserve">He deserves to </w:t>
      </w:r>
      <w:r>
        <w:rPr>
          <w:rFonts w:ascii="Avenir Heavy" w:hAnsi="Avenir Heavy"/>
          <w:sz w:val="20"/>
          <w:szCs w:val="20"/>
          <w:u w:val="single"/>
          <w:rtl w:val="0"/>
          <w:lang w:val="en-US"/>
        </w:rPr>
        <w:t>direct</w:t>
      </w:r>
      <w:r>
        <w:rPr>
          <w:rFonts w:ascii="Avenir Heavy" w:hAnsi="Avenir Heavy"/>
          <w:sz w:val="20"/>
          <w:szCs w:val="20"/>
          <w:rtl w:val="0"/>
          <w:lang w:val="en-US"/>
        </w:rPr>
        <w:t xml:space="preserve"> our life.</w:t>
      </w:r>
    </w:p>
    <w:p>
      <w:pPr>
        <w:pStyle w:val="Default"/>
        <w:spacing w:after="160"/>
        <w:ind w:left="936" w:firstLine="0"/>
        <w:jc w:val="left"/>
        <w:rPr>
          <w:rFonts w:ascii="Avenir Book Oblique" w:cs="Avenir Book Oblique" w:hAnsi="Avenir Book Oblique" w:eastAsia="Avenir Book Oblique"/>
          <w:sz w:val="20"/>
          <w:szCs w:val="20"/>
          <w:lang w:val="en-US"/>
        </w:rPr>
      </w:pPr>
      <w:r>
        <w:rPr>
          <w:rFonts w:ascii="Avenir Book Oblique" w:hAnsi="Avenir Book Oblique" w:hint="default"/>
          <w:sz w:val="20"/>
          <w:szCs w:val="20"/>
          <w:rtl w:val="0"/>
          <w:lang w:val="en-US"/>
        </w:rPr>
        <w:t>…</w:t>
      </w:r>
      <w:r>
        <w:rPr>
          <w:rFonts w:ascii="Avenir Book Oblique" w:hAnsi="Avenir Book Oblique"/>
          <w:sz w:val="20"/>
          <w:szCs w:val="20"/>
          <w:rtl w:val="0"/>
          <w:lang w:val="en-US"/>
        </w:rPr>
        <w:t xml:space="preserve">through Jesus Christ </w:t>
      </w:r>
      <w:r>
        <w:rPr>
          <w:rFonts w:ascii="Avenir Book Oblique" w:hAnsi="Avenir Book Oblique"/>
          <w:sz w:val="20"/>
          <w:szCs w:val="20"/>
          <w:u w:val="single"/>
          <w:rtl w:val="0"/>
          <w:lang w:val="en-US"/>
        </w:rPr>
        <w:t>our Lord</w:t>
      </w:r>
      <w:r>
        <w:rPr>
          <w:rFonts w:ascii="Avenir Book Oblique" w:hAnsi="Avenir Book Oblique"/>
          <w:sz w:val="20"/>
          <w:szCs w:val="20"/>
          <w:rtl w:val="0"/>
          <w:lang w:val="en-US"/>
        </w:rPr>
        <w:t>,</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Jude 25 (ESV)</w:t>
      </w:r>
    </w:p>
    <w:p>
      <w:pPr>
        <w:pStyle w:val="Default"/>
        <w:numPr>
          <w:ilvl w:val="0"/>
          <w:numId w:val="4"/>
        </w:numPr>
        <w:spacing w:after="60"/>
        <w:jc w:val="left"/>
        <w:rPr>
          <w:rFonts w:ascii="Avenir Heavy" w:hAnsi="Avenir Heavy"/>
          <w:sz w:val="20"/>
          <w:szCs w:val="20"/>
          <w:lang w:val="en-US"/>
        </w:rPr>
      </w:pPr>
      <w:r>
        <w:rPr>
          <w:rFonts w:ascii="Avenir Heavy" w:hAnsi="Avenir Heavy"/>
          <w:sz w:val="20"/>
          <w:szCs w:val="20"/>
          <w:rtl w:val="0"/>
          <w:lang w:val="en-US"/>
        </w:rPr>
        <w:t xml:space="preserve">He deserves to be </w:t>
      </w:r>
      <w:r>
        <w:rPr>
          <w:rFonts w:ascii="Avenir Heavy" w:hAnsi="Avenir Heavy"/>
          <w:sz w:val="20"/>
          <w:szCs w:val="20"/>
          <w:u w:val="single"/>
          <w:rtl w:val="0"/>
          <w:lang w:val="en-US"/>
        </w:rPr>
        <w:t>honored</w:t>
      </w:r>
      <w:r>
        <w:rPr>
          <w:rFonts w:ascii="Avenir Heavy" w:hAnsi="Avenir Heavy"/>
          <w:sz w:val="20"/>
          <w:szCs w:val="20"/>
          <w:rtl w:val="0"/>
          <w:lang w:val="en-US"/>
        </w:rPr>
        <w:t xml:space="preserve"> by us.</w:t>
      </w:r>
    </w:p>
    <w:p>
      <w:pPr>
        <w:pStyle w:val="Default"/>
        <w:spacing w:after="160"/>
        <w:ind w:left="936" w:firstLine="0"/>
        <w:jc w:val="left"/>
        <w:rPr>
          <w:rFonts w:ascii="Avenir Book Oblique" w:cs="Avenir Book Oblique" w:hAnsi="Avenir Book Oblique" w:eastAsia="Avenir Book Oblique"/>
          <w:sz w:val="20"/>
          <w:szCs w:val="20"/>
          <w:lang w:val="en-US"/>
        </w:rPr>
      </w:pPr>
      <w:r>
        <w:rPr>
          <w:rFonts w:ascii="Avenir Book Oblique" w:hAnsi="Avenir Book Oblique" w:hint="default"/>
          <w:sz w:val="20"/>
          <w:szCs w:val="20"/>
          <w:rtl w:val="0"/>
          <w:lang w:val="en-US"/>
        </w:rPr>
        <w:t>…</w:t>
      </w:r>
      <w:r>
        <w:rPr>
          <w:rFonts w:ascii="Avenir Book Oblique" w:hAnsi="Avenir Book Oblique"/>
          <w:sz w:val="20"/>
          <w:szCs w:val="20"/>
          <w:u w:val="single"/>
          <w:rtl w:val="0"/>
          <w:lang w:val="en-US"/>
        </w:rPr>
        <w:t>be glory</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 xml:space="preserve">Jude </w:t>
      </w:r>
      <w:r>
        <w:rPr>
          <w:rFonts w:ascii="Avenir Book Oblique" w:hAnsi="Avenir Book Oblique"/>
          <w:sz w:val="20"/>
          <w:szCs w:val="20"/>
          <w:rtl w:val="0"/>
          <w:lang w:val="en-US"/>
        </w:rPr>
        <w:t>2</w:t>
      </w:r>
      <w:r>
        <w:rPr>
          <w:rFonts w:ascii="Avenir Book Oblique" w:hAnsi="Avenir Book Oblique"/>
          <w:sz w:val="20"/>
          <w:szCs w:val="20"/>
          <w:rtl w:val="0"/>
          <w:lang w:val="en-US"/>
        </w:rPr>
        <w:t xml:space="preserve">5 (ESV) </w:t>
      </w:r>
    </w:p>
    <w:p>
      <w:pPr>
        <w:pStyle w:val="Default"/>
        <w:numPr>
          <w:ilvl w:val="0"/>
          <w:numId w:val="4"/>
        </w:numPr>
        <w:spacing w:after="60"/>
        <w:jc w:val="left"/>
        <w:rPr>
          <w:rFonts w:ascii="Avenir Heavy" w:hAnsi="Avenir Heavy"/>
          <w:sz w:val="20"/>
          <w:szCs w:val="20"/>
          <w:lang w:val="en-US"/>
        </w:rPr>
      </w:pPr>
      <w:r>
        <w:rPr>
          <w:rFonts w:ascii="Avenir Heavy" w:hAnsi="Avenir Heavy"/>
          <w:sz w:val="20"/>
          <w:szCs w:val="20"/>
          <w:rtl w:val="0"/>
          <w:lang w:val="en-US"/>
        </w:rPr>
        <w:t xml:space="preserve">He deserves to be </w:t>
      </w:r>
      <w:r>
        <w:rPr>
          <w:rFonts w:ascii="Avenir Heavy" w:hAnsi="Avenir Heavy"/>
          <w:sz w:val="20"/>
          <w:szCs w:val="20"/>
          <w:u w:val="single"/>
          <w:rtl w:val="0"/>
          <w:lang w:val="en-US"/>
        </w:rPr>
        <w:t>spoken</w:t>
      </w:r>
      <w:r>
        <w:rPr>
          <w:rFonts w:ascii="Avenir Heavy" w:hAnsi="Avenir Heavy"/>
          <w:sz w:val="20"/>
          <w:szCs w:val="20"/>
          <w:rtl w:val="0"/>
          <w:lang w:val="en-US"/>
        </w:rPr>
        <w:t xml:space="preserve"> </w:t>
      </w:r>
      <w:r>
        <w:rPr>
          <w:rFonts w:ascii="Avenir Heavy" w:hAnsi="Avenir Heavy"/>
          <w:sz w:val="20"/>
          <w:szCs w:val="20"/>
          <w:u w:val="single"/>
          <w:rtl w:val="0"/>
          <w:lang w:val="en-US"/>
        </w:rPr>
        <w:t>well</w:t>
      </w:r>
      <w:r>
        <w:rPr>
          <w:rFonts w:ascii="Avenir Heavy" w:hAnsi="Avenir Heavy"/>
          <w:sz w:val="20"/>
          <w:szCs w:val="20"/>
          <w:rtl w:val="0"/>
          <w:lang w:val="en-US"/>
        </w:rPr>
        <w:t xml:space="preserve"> of by us.</w:t>
      </w:r>
    </w:p>
    <w:p>
      <w:pPr>
        <w:pStyle w:val="Default"/>
        <w:spacing w:after="160"/>
        <w:ind w:left="936" w:firstLine="0"/>
        <w:jc w:val="left"/>
        <w:rPr>
          <w:rFonts w:ascii="Avenir Book Oblique" w:cs="Avenir Book Oblique" w:hAnsi="Avenir Book Oblique" w:eastAsia="Avenir Book Oblique"/>
          <w:sz w:val="20"/>
          <w:szCs w:val="20"/>
          <w:lang w:val="en-US"/>
        </w:rPr>
      </w:pPr>
      <w:r>
        <w:rPr>
          <w:rFonts w:ascii="Avenir Book Oblique" w:hAnsi="Avenir Book Oblique" w:hint="default"/>
          <w:sz w:val="20"/>
          <w:szCs w:val="20"/>
          <w:rtl w:val="0"/>
          <w:lang w:val="en-US"/>
        </w:rPr>
        <w:t>…</w:t>
      </w:r>
      <w:r>
        <w:rPr>
          <w:rFonts w:ascii="Avenir Book Oblique" w:hAnsi="Avenir Book Oblique"/>
          <w:sz w:val="20"/>
          <w:szCs w:val="20"/>
          <w:u w:val="single"/>
          <w:rtl w:val="0"/>
          <w:lang w:val="en-US"/>
        </w:rPr>
        <w:t>majesty</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Jude 25 (ESV)</w:t>
      </w:r>
    </w:p>
    <w:p>
      <w:pPr>
        <w:pStyle w:val="Default"/>
        <w:numPr>
          <w:ilvl w:val="0"/>
          <w:numId w:val="4"/>
        </w:numPr>
        <w:spacing w:after="60"/>
        <w:jc w:val="left"/>
        <w:rPr>
          <w:rFonts w:ascii="Avenir Heavy" w:hAnsi="Avenir Heavy"/>
          <w:sz w:val="20"/>
          <w:szCs w:val="20"/>
          <w:lang w:val="en-US"/>
        </w:rPr>
      </w:pPr>
      <w:r>
        <w:rPr>
          <w:rFonts w:ascii="Avenir Heavy" w:hAnsi="Avenir Heavy"/>
          <w:sz w:val="20"/>
          <w:szCs w:val="20"/>
          <w:rtl w:val="0"/>
          <w:lang w:val="en-US"/>
        </w:rPr>
        <w:t xml:space="preserve">He deserves to have his </w:t>
      </w:r>
      <w:r>
        <w:rPr>
          <w:rFonts w:ascii="Avenir Heavy" w:hAnsi="Avenir Heavy"/>
          <w:sz w:val="20"/>
          <w:szCs w:val="20"/>
          <w:u w:val="single"/>
          <w:rtl w:val="0"/>
          <w:lang w:val="en-US"/>
        </w:rPr>
        <w:t>authority</w:t>
      </w:r>
      <w:r>
        <w:rPr>
          <w:rFonts w:ascii="Avenir Heavy" w:hAnsi="Avenir Heavy"/>
          <w:sz w:val="20"/>
          <w:szCs w:val="20"/>
          <w:rtl w:val="0"/>
          <w:lang w:val="en-US"/>
        </w:rPr>
        <w:t xml:space="preserve"> over us recognized.</w:t>
      </w:r>
    </w:p>
    <w:p>
      <w:pPr>
        <w:pStyle w:val="Default"/>
        <w:spacing w:after="160"/>
        <w:ind w:left="936" w:firstLine="0"/>
        <w:jc w:val="left"/>
        <w:rPr>
          <w:rFonts w:ascii="Avenir Book Oblique" w:cs="Avenir Book Oblique" w:hAnsi="Avenir Book Oblique" w:eastAsia="Avenir Book Oblique"/>
          <w:sz w:val="20"/>
          <w:szCs w:val="20"/>
          <w:lang w:val="en-US"/>
        </w:rPr>
      </w:pPr>
      <w:r>
        <w:rPr>
          <w:rFonts w:ascii="Avenir Book Oblique" w:hAnsi="Avenir Book Oblique" w:hint="default"/>
          <w:sz w:val="20"/>
          <w:szCs w:val="20"/>
          <w:rtl w:val="0"/>
          <w:lang w:val="en-US"/>
        </w:rPr>
        <w:t>…</w:t>
      </w:r>
      <w:r>
        <w:rPr>
          <w:rFonts w:ascii="Avenir Book Oblique" w:hAnsi="Avenir Book Oblique"/>
          <w:sz w:val="20"/>
          <w:szCs w:val="20"/>
          <w:u w:val="single"/>
          <w:rtl w:val="0"/>
          <w:lang w:val="en-US"/>
        </w:rPr>
        <w:t>dominion, and authority</w:t>
      </w:r>
      <w:r>
        <w:rPr>
          <w:rFonts w:ascii="Avenir Book Oblique" w:hAnsi="Avenir Book Oblique"/>
          <w:sz w:val="20"/>
          <w:szCs w:val="20"/>
          <w:rtl w:val="0"/>
          <w:lang w:val="en-US"/>
        </w:rPr>
        <w:t>,</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Jude 25 (ESV)</w:t>
      </w:r>
    </w:p>
    <w:p>
      <w:pPr>
        <w:pStyle w:val="Default"/>
        <w:numPr>
          <w:ilvl w:val="0"/>
          <w:numId w:val="4"/>
        </w:numPr>
        <w:spacing w:after="60"/>
        <w:jc w:val="left"/>
        <w:rPr>
          <w:rFonts w:ascii="Avenir Heavy" w:hAnsi="Avenir Heavy"/>
          <w:sz w:val="20"/>
          <w:szCs w:val="20"/>
          <w:lang w:val="en-US"/>
        </w:rPr>
      </w:pPr>
      <w:r>
        <w:rPr>
          <w:rFonts w:ascii="Avenir Heavy" w:hAnsi="Avenir Heavy"/>
          <w:sz w:val="20"/>
          <w:szCs w:val="20"/>
          <w:rtl w:val="0"/>
          <w:lang w:val="en-US"/>
        </w:rPr>
        <w:t xml:space="preserve">He deserves all of this from us today and </w:t>
      </w:r>
      <w:r>
        <w:rPr>
          <w:rFonts w:ascii="Avenir Heavy" w:hAnsi="Avenir Heavy"/>
          <w:sz w:val="20"/>
          <w:szCs w:val="20"/>
          <w:u w:val="single"/>
          <w:rtl w:val="0"/>
          <w:lang w:val="en-US"/>
        </w:rPr>
        <w:t>forever</w:t>
      </w:r>
      <w:r>
        <w:rPr>
          <w:rFonts w:ascii="Avenir Heavy" w:hAnsi="Avenir Heavy"/>
          <w:sz w:val="20"/>
          <w:szCs w:val="20"/>
          <w:rtl w:val="0"/>
          <w:lang w:val="en-US"/>
        </w:rPr>
        <w:t>.</w:t>
      </w:r>
    </w:p>
    <w:p>
      <w:pPr>
        <w:pStyle w:val="Default"/>
        <w:spacing w:after="160"/>
        <w:ind w:left="936"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 </w:t>
      </w:r>
      <w:r>
        <w:rPr>
          <w:rFonts w:ascii="Avenir Book Oblique" w:hAnsi="Avenir Book Oblique" w:hint="default"/>
          <w:sz w:val="20"/>
          <w:szCs w:val="20"/>
          <w:rtl w:val="0"/>
          <w:lang w:val="en-US"/>
        </w:rPr>
        <w:t>…</w:t>
      </w:r>
      <w:r>
        <w:rPr>
          <w:rFonts w:ascii="Avenir Book Oblique" w:hAnsi="Avenir Book Oblique"/>
          <w:sz w:val="20"/>
          <w:szCs w:val="20"/>
          <w:rtl w:val="0"/>
          <w:lang w:val="en-US"/>
        </w:rPr>
        <w:t>before all time and now and forever. Amen. Jude 25 (ESV)</w:t>
      </w:r>
      <w:r>
        <w:rPr>
          <w:rFonts w:ascii="Avenir Book Oblique" w:cs="Avenir Book Oblique" w:hAnsi="Avenir Book Oblique" w:eastAsia="Avenir Book Oblique"/>
          <w:sz w:val="20"/>
          <w:szCs w:val="20"/>
          <w:lang w:val="en-US"/>
        </w:rPr>
        <w:br w:type="textWrapping"/>
      </w:r>
    </w:p>
    <w:p>
      <w:pPr>
        <w:pStyle w:val="Default"/>
        <w:ind w:left="360" w:firstLine="0"/>
        <w:jc w:val="center"/>
        <w:rPr>
          <w:rFonts w:ascii="Avenir Heavy" w:cs="Avenir Heavy" w:hAnsi="Avenir Heavy" w:eastAsia="Avenir Heavy"/>
          <w:sz w:val="20"/>
          <w:szCs w:val="20"/>
          <w:lang w:val="en-US"/>
        </w:rPr>
      </w:pPr>
      <w:r>
        <w:rPr>
          <w:rFonts w:ascii="Avenir Heavy" w:hAnsi="Avenir Heavy"/>
          <w:sz w:val="20"/>
          <w:szCs w:val="20"/>
          <w:rtl w:val="0"/>
          <w:lang w:val="en-US"/>
        </w:rPr>
        <w:t>Life Group Questions</w:t>
      </w:r>
      <w:r>
        <w:rPr>
          <w:rFonts w:ascii="Avenir Heavy" w:cs="Avenir Heavy" w:hAnsi="Avenir Heavy" w:eastAsia="Avenir Heavy"/>
          <w:sz w:val="20"/>
          <w:szCs w:val="20"/>
          <w:lang w:val="en-US"/>
        </w:rPr>
        <mc:AlternateContent>
          <mc:Choice Requires="wps">
            <w:drawing xmlns:a="http://schemas.openxmlformats.org/drawingml/2006/main">
              <wp:anchor distT="63500" distB="63500" distL="63500" distR="63500" simplePos="0" relativeHeight="251660288" behindDoc="0" locked="0" layoutInCell="1" allowOverlap="1">
                <wp:simplePos x="0" y="0"/>
                <wp:positionH relativeFrom="margin">
                  <wp:posOffset>265447</wp:posOffset>
                </wp:positionH>
                <wp:positionV relativeFrom="line">
                  <wp:posOffset>192259</wp:posOffset>
                </wp:positionV>
                <wp:extent cx="4047455" cy="0"/>
                <wp:effectExtent l="0" t="0" r="0" b="0"/>
                <wp:wrapTopAndBottom distT="63500" distB="63500"/>
                <wp:docPr id="1073741826" name="officeArt object" descr="Line"/>
                <wp:cNvGraphicFramePr/>
                <a:graphic xmlns:a="http://schemas.openxmlformats.org/drawingml/2006/main">
                  <a:graphicData uri="http://schemas.microsoft.com/office/word/2010/wordprocessingShape">
                    <wps:wsp>
                      <wps:cNvSpPr/>
                      <wps:spPr>
                        <a:xfrm>
                          <a:off x="0" y="0"/>
                          <a:ext cx="4047455" cy="0"/>
                        </a:xfrm>
                        <a:prstGeom prst="line">
                          <a:avLst/>
                        </a:prstGeom>
                        <a:noFill/>
                        <a:ln w="6350" cap="flat">
                          <a:solidFill>
                            <a:srgbClr val="000000"/>
                          </a:solidFill>
                          <a:prstDash val="solid"/>
                          <a:miter lim="400000"/>
                        </a:ln>
                        <a:effectLst/>
                      </wps:spPr>
                      <wps:bodyPr/>
                    </wps:wsp>
                  </a:graphicData>
                </a:graphic>
              </wp:anchor>
            </w:drawing>
          </mc:Choice>
          <mc:Fallback>
            <w:pict>
              <v:line id="_x0000_s1026" style="visibility:visible;position:absolute;margin-left:20.9pt;margin-top:15.1pt;width:318.7pt;height:0.0pt;z-index:251660288;mso-position-horizontal:absolute;mso-position-horizontal-relative:margin;mso-position-vertical:absolute;mso-position-vertical-relative:line;mso-wrap-distance-left:5.0pt;mso-wrap-distance-top:5.0pt;mso-wrap-distance-right:5.0pt;mso-wrap-distance-bottom:5.0pt;">
                <v:fill on="f"/>
                <v:stroke filltype="solid" color="#000000" opacity="100.0%" weight="0.5pt" dashstyle="solid" endcap="flat" miterlimit="400.0%" joinstyle="miter" linestyle="single" startarrow="none" startarrowwidth="medium" startarrowlength="medium" endarrow="none" endarrowwidth="medium" endarrowlength="medium"/>
                <w10:wrap type="topAndBottom" side="bothSides" anchorx="margin"/>
              </v:line>
            </w:pict>
          </mc:Fallback>
        </mc:AlternateContent>
      </w:r>
    </w:p>
    <w:p>
      <w:pPr>
        <w:pStyle w:val="Default"/>
        <w:numPr>
          <w:ilvl w:val="0"/>
          <w:numId w:val="10"/>
        </w:numPr>
        <w:spacing w:after="100"/>
        <w:jc w:val="left"/>
        <w:rPr>
          <w:rFonts w:ascii="Avenir Book" w:hAnsi="Avenir Book"/>
          <w:sz w:val="18"/>
          <w:szCs w:val="18"/>
          <w:lang w:val="en-US"/>
        </w:rPr>
      </w:pPr>
      <w:r>
        <w:rPr>
          <w:rFonts w:ascii="Avenir Book" w:hAnsi="Avenir Book"/>
          <w:sz w:val="18"/>
          <w:szCs w:val="18"/>
          <w:rtl w:val="0"/>
          <w:lang w:val="en-US"/>
        </w:rPr>
        <w:t>Review the message. What was most impactful? (Don</w:t>
      </w:r>
      <w:r>
        <w:rPr>
          <w:rFonts w:ascii="Avenir Book" w:hAnsi="Avenir Book" w:hint="default"/>
          <w:sz w:val="18"/>
          <w:szCs w:val="18"/>
          <w:rtl w:val="0"/>
          <w:lang w:val="en-US"/>
        </w:rPr>
        <w:t>’</w:t>
      </w:r>
      <w:r>
        <w:rPr>
          <w:rFonts w:ascii="Avenir Book" w:hAnsi="Avenir Book"/>
          <w:sz w:val="18"/>
          <w:szCs w:val="18"/>
          <w:rtl w:val="0"/>
          <w:lang w:val="en-US"/>
        </w:rPr>
        <w:t xml:space="preserve">t skip this! </w:t>
      </w:r>
      <w:r>
        <w:rPr>
          <w:rFonts w:ascii="Arial Unicode MS" w:cs="Arial Unicode MS" w:hAnsi="Arial Unicode MS" w:eastAsia="Arial Unicode MS" w:hint="eastAsia"/>
          <w:b w:val="0"/>
          <w:bCs w:val="0"/>
          <w:i w:val="0"/>
          <w:iCs w:val="0"/>
          <w:sz w:val="18"/>
          <w:szCs w:val="18"/>
          <w:rtl w:val="0"/>
          <w:lang w:val="en-US"/>
        </w:rPr>
        <w:t>🙂</w:t>
      </w:r>
      <w:r>
        <w:rPr>
          <w:rFonts w:ascii="Avenir Book" w:hAnsi="Avenir Book"/>
          <w:sz w:val="18"/>
          <w:szCs w:val="18"/>
          <w:rtl w:val="0"/>
          <w:lang w:val="en-US"/>
        </w:rPr>
        <w:t>)</w:t>
      </w:r>
    </w:p>
    <w:p>
      <w:pPr>
        <w:pStyle w:val="Default"/>
        <w:numPr>
          <w:ilvl w:val="0"/>
          <w:numId w:val="10"/>
        </w:numPr>
        <w:spacing w:after="100"/>
        <w:jc w:val="left"/>
        <w:rPr>
          <w:rFonts w:ascii="Avenir Book" w:hAnsi="Avenir Book"/>
          <w:sz w:val="18"/>
          <w:szCs w:val="18"/>
          <w:lang w:val="en-US"/>
        </w:rPr>
      </w:pPr>
      <w:r>
        <w:rPr>
          <w:rFonts w:ascii="Avenir Book" w:hAnsi="Avenir Book"/>
          <w:sz w:val="18"/>
          <w:szCs w:val="18"/>
          <w:rtl w:val="0"/>
          <w:lang w:val="en-US"/>
        </w:rPr>
        <w:t>How does God</w:t>
      </w:r>
      <w:r>
        <w:rPr>
          <w:rFonts w:ascii="Avenir Book" w:hAnsi="Avenir Book" w:hint="default"/>
          <w:sz w:val="18"/>
          <w:szCs w:val="18"/>
          <w:rtl w:val="0"/>
          <w:lang w:val="en-US"/>
        </w:rPr>
        <w:t>’</w:t>
      </w:r>
      <w:r>
        <w:rPr>
          <w:rFonts w:ascii="Avenir Book" w:hAnsi="Avenir Book"/>
          <w:sz w:val="18"/>
          <w:szCs w:val="18"/>
          <w:rtl w:val="0"/>
          <w:lang w:val="en-US"/>
        </w:rPr>
        <w:t>s power ensure the believer</w:t>
      </w:r>
      <w:r>
        <w:rPr>
          <w:rFonts w:ascii="Avenir Book" w:hAnsi="Avenir Book" w:hint="default"/>
          <w:sz w:val="18"/>
          <w:szCs w:val="18"/>
          <w:rtl w:val="0"/>
          <w:lang w:val="en-US"/>
        </w:rPr>
        <w:t>’</w:t>
      </w:r>
      <w:r>
        <w:rPr>
          <w:rFonts w:ascii="Avenir Book" w:hAnsi="Avenir Book"/>
          <w:sz w:val="18"/>
          <w:szCs w:val="18"/>
          <w:rtl w:val="0"/>
          <w:lang w:val="en-US"/>
        </w:rPr>
        <w:t>s security? Does it matter if we are weak and sinful?</w:t>
      </w:r>
    </w:p>
    <w:p>
      <w:pPr>
        <w:pStyle w:val="Default"/>
        <w:numPr>
          <w:ilvl w:val="0"/>
          <w:numId w:val="10"/>
        </w:numPr>
        <w:spacing w:after="100"/>
        <w:jc w:val="left"/>
        <w:rPr>
          <w:rFonts w:ascii="Avenir Book" w:hAnsi="Avenir Book"/>
          <w:sz w:val="18"/>
          <w:szCs w:val="18"/>
          <w:lang w:val="en-US"/>
        </w:rPr>
      </w:pPr>
      <w:r>
        <w:rPr>
          <w:rFonts w:ascii="Avenir Book" w:hAnsi="Avenir Book"/>
          <w:sz w:val="18"/>
          <w:szCs w:val="18"/>
          <w:rtl w:val="0"/>
          <w:lang w:val="en-US"/>
        </w:rPr>
        <w:t xml:space="preserve">Jude reminds us that God promises to guard his people in the battle against apostasy and false teaching. Read Ephesians 1:4-5, Romans 8:28-30, </w:t>
      </w:r>
      <w:r>
        <w:rPr>
          <w:rFonts w:ascii="Avenir Book" w:cs="Avenir Book" w:hAnsi="Avenir Book" w:eastAsia="Avenir Book"/>
          <w:sz w:val="18"/>
          <w:szCs w:val="18"/>
          <w:lang w:val="en-US"/>
        </w:rPr>
        <w:br w:type="textWrapping"/>
      </w:r>
      <w:r>
        <w:rPr>
          <w:rFonts w:ascii="Avenir Book" w:hAnsi="Avenir Book"/>
          <w:sz w:val="18"/>
          <w:szCs w:val="18"/>
          <w:rtl w:val="0"/>
          <w:lang w:val="en-US"/>
        </w:rPr>
        <w:t>1 Thessalonians 1:4-5, and Revelation 13:7-8 for some additional promises where God guarantees the perseverance of His people. Can you think of additional verses that guarantee the perseverance of God</w:t>
      </w:r>
      <w:r>
        <w:rPr>
          <w:rFonts w:ascii="Avenir Book" w:hAnsi="Avenir Book" w:hint="default"/>
          <w:sz w:val="18"/>
          <w:szCs w:val="18"/>
          <w:rtl w:val="0"/>
          <w:lang w:val="en-US"/>
        </w:rPr>
        <w:t>’</w:t>
      </w:r>
      <w:r>
        <w:rPr>
          <w:rFonts w:ascii="Avenir Book" w:hAnsi="Avenir Book"/>
          <w:sz w:val="18"/>
          <w:szCs w:val="18"/>
          <w:rtl w:val="0"/>
          <w:lang w:val="en-US"/>
        </w:rPr>
        <w:t>s people to the end. How do these verses encourage you?</w:t>
      </w:r>
    </w:p>
    <w:p>
      <w:pPr>
        <w:pStyle w:val="Default"/>
        <w:numPr>
          <w:ilvl w:val="0"/>
          <w:numId w:val="10"/>
        </w:numPr>
        <w:spacing w:after="100"/>
        <w:jc w:val="left"/>
        <w:rPr>
          <w:rFonts w:ascii="Avenir Book" w:hAnsi="Avenir Book"/>
          <w:sz w:val="18"/>
          <w:szCs w:val="18"/>
          <w:lang w:val="en-US"/>
        </w:rPr>
      </w:pPr>
      <w:r>
        <w:rPr>
          <w:rFonts w:ascii="Avenir Book" w:hAnsi="Avenir Book"/>
          <w:sz w:val="18"/>
          <w:szCs w:val="18"/>
          <w:rtl w:val="0"/>
          <w:lang w:val="en-US"/>
        </w:rPr>
        <w:t>What is the connection between the preserving work of God for his people and the praise he receives from his people?</w:t>
      </w:r>
    </w:p>
    <w:p>
      <w:pPr>
        <w:pStyle w:val="Default"/>
        <w:numPr>
          <w:ilvl w:val="0"/>
          <w:numId w:val="10"/>
        </w:numPr>
        <w:spacing w:after="100"/>
        <w:jc w:val="left"/>
        <w:rPr>
          <w:rFonts w:ascii="Avenir Book" w:hAnsi="Avenir Book"/>
          <w:sz w:val="18"/>
          <w:szCs w:val="18"/>
          <w:lang w:val="en-US"/>
        </w:rPr>
      </w:pPr>
      <w:r>
        <w:rPr>
          <w:rFonts w:ascii="Avenir Book" w:hAnsi="Avenir Book"/>
          <w:sz w:val="18"/>
          <w:szCs w:val="18"/>
          <w:rtl w:val="0"/>
          <w:lang w:val="en-US"/>
        </w:rPr>
        <w:t>In Jude 20-21, Jude tells us things we must do to keep ourselves in a strong relationship with God so we are not led astray by false teachers. In Jude 24, we learn that God promises to keep us from being led astray by false teachers. How do these seemingly opposite claims work together?</w:t>
      </w:r>
    </w:p>
    <w:p>
      <w:pPr>
        <w:pStyle w:val="Default"/>
        <w:numPr>
          <w:ilvl w:val="0"/>
          <w:numId w:val="10"/>
        </w:numPr>
        <w:spacing w:after="100"/>
        <w:jc w:val="left"/>
        <w:rPr>
          <w:rFonts w:ascii="Avenir Book" w:hAnsi="Avenir Book"/>
          <w:sz w:val="18"/>
          <w:szCs w:val="18"/>
          <w:lang w:val="en-US"/>
        </w:rPr>
      </w:pPr>
      <w:r>
        <w:rPr>
          <w:rFonts w:ascii="Avenir Book" w:hAnsi="Avenir Book"/>
          <w:sz w:val="18"/>
          <w:szCs w:val="18"/>
          <w:rtl w:val="0"/>
          <w:lang w:val="en-US"/>
        </w:rPr>
        <w:t>Jude encourages us to think about the wonderful future that awaits us when we are in the presence of God and experience God</w:t>
      </w:r>
      <w:r>
        <w:rPr>
          <w:rFonts w:ascii="Avenir Book" w:hAnsi="Avenir Book" w:hint="default"/>
          <w:sz w:val="18"/>
          <w:szCs w:val="18"/>
          <w:rtl w:val="0"/>
          <w:lang w:val="en-US"/>
        </w:rPr>
        <w:t>’</w:t>
      </w:r>
      <w:r>
        <w:rPr>
          <w:rFonts w:ascii="Avenir Book" w:hAnsi="Avenir Book"/>
          <w:sz w:val="18"/>
          <w:szCs w:val="18"/>
          <w:rtl w:val="0"/>
          <w:lang w:val="en-US"/>
        </w:rPr>
        <w:t>s glory and joy. How do these verses whet your appetite for being in the presence of God? Psalm 21:6, Psalm 36:8, Isaiah 51:11, 2 Corinthians 4:17.</w:t>
      </w:r>
    </w:p>
    <w:p>
      <w:pPr>
        <w:pStyle w:val="Default"/>
        <w:numPr>
          <w:ilvl w:val="0"/>
          <w:numId w:val="10"/>
        </w:numPr>
        <w:spacing w:after="100"/>
        <w:jc w:val="left"/>
        <w:rPr>
          <w:rFonts w:ascii="Avenir Book" w:hAnsi="Avenir Book"/>
          <w:sz w:val="18"/>
          <w:szCs w:val="18"/>
          <w:lang w:val="en-US"/>
        </w:rPr>
      </w:pPr>
      <w:r>
        <w:rPr>
          <w:rFonts w:ascii="Avenir Book" w:hAnsi="Avenir Book"/>
          <w:sz w:val="18"/>
          <w:szCs w:val="18"/>
          <w:rtl w:val="0"/>
          <w:lang w:val="en-US"/>
        </w:rPr>
        <w:t xml:space="preserve">Jude closes his book by reminding us </w:t>
      </w:r>
      <w:r>
        <w:rPr>
          <w:rFonts w:ascii="Avenir Book" w:hAnsi="Avenir Book"/>
          <w:sz w:val="18"/>
          <w:szCs w:val="18"/>
          <w:rtl w:val="0"/>
          <w:lang w:val="en-US"/>
        </w:rPr>
        <w:t xml:space="preserve">about </w:t>
      </w:r>
      <w:r>
        <w:rPr>
          <w:rFonts w:ascii="Avenir Book" w:hAnsi="Avenir Book"/>
          <w:sz w:val="18"/>
          <w:szCs w:val="18"/>
          <w:rtl w:val="0"/>
          <w:lang w:val="en-US"/>
        </w:rPr>
        <w:t xml:space="preserve">what God has done for us through Jesus and how we must rightly respond to him. Write your own doxology. What do you want to praise God for doing in your life? What would you tell people </w:t>
      </w:r>
      <w:r>
        <w:rPr>
          <w:rFonts w:ascii="Avenir Book" w:hAnsi="Avenir Book"/>
          <w:sz w:val="18"/>
          <w:szCs w:val="18"/>
          <w:rtl w:val="0"/>
          <w:lang w:val="en-US"/>
        </w:rPr>
        <w:t>to</w:t>
      </w:r>
      <w:r>
        <w:rPr>
          <w:rFonts w:ascii="Avenir Book" w:hAnsi="Avenir Book"/>
          <w:sz w:val="18"/>
          <w:szCs w:val="18"/>
          <w:rtl w:val="0"/>
          <w:lang w:val="en-US"/>
        </w:rPr>
        <w:t xml:space="preserve"> do in response to what God has done for us?</w:t>
      </w:r>
    </w:p>
    <w:sectPr>
      <w:headerReference w:type="default" r:id="rId5"/>
      <w:footerReference w:type="default" r:id="rId6"/>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Avenir Next Regular">
    <w:charset w:val="00"/>
    <w:family w:val="roman"/>
    <w:pitch w:val="default"/>
  </w:font>
  <w:font w:name="Avenir Heavy">
    <w:charset w:val="00"/>
    <w:family w:val="roman"/>
    <w:pitch w:val="default"/>
  </w:font>
  <w:font w:name="Avenir Book Oblique">
    <w:charset w:val="00"/>
    <w:family w:val="roman"/>
    <w:pitch w:val="default"/>
  </w:font>
  <w:font w:name="Avenir Book">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45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81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7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53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9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25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61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7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33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Lettered"/>
  </w:abstractNum>
  <w:abstractNum w:abstractNumId="3">
    <w:multiLevelType w:val="hybridMultilevel"/>
    <w:styleLink w:val="Lettered"/>
    <w:lvl w:ilvl="0">
      <w:start w:val="1"/>
      <w:numFmt w:val="upperLetter"/>
      <w:suff w:val="tab"/>
      <w:lvlText w:val="%1."/>
      <w:lvlJc w:val="left"/>
      <w:pPr>
        <w:ind w:left="903"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ind w:left="1263"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upperLetter"/>
      <w:suff w:val="tab"/>
      <w:lvlText w:val="%3."/>
      <w:lvlJc w:val="left"/>
      <w:pPr>
        <w:ind w:left="1623"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upperLetter"/>
      <w:suff w:val="tab"/>
      <w:lvlText w:val="%4."/>
      <w:lvlJc w:val="left"/>
      <w:pPr>
        <w:ind w:left="1983"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upperLetter"/>
      <w:suff w:val="tab"/>
      <w:lvlText w:val="%5."/>
      <w:lvlJc w:val="left"/>
      <w:pPr>
        <w:ind w:left="2343"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upperLetter"/>
      <w:suff w:val="tab"/>
      <w:lvlText w:val="%6."/>
      <w:lvlJc w:val="left"/>
      <w:pPr>
        <w:ind w:left="2703"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upperLetter"/>
      <w:suff w:val="tab"/>
      <w:lvlText w:val="%7."/>
      <w:lvlJc w:val="left"/>
      <w:pPr>
        <w:ind w:left="3063"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upperLetter"/>
      <w:suff w:val="tab"/>
      <w:lvlText w:val="%8."/>
      <w:lvlJc w:val="left"/>
      <w:pPr>
        <w:ind w:left="3423"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upperLetter"/>
      <w:suff w:val="tab"/>
      <w:lvlText w:val="%9."/>
      <w:lvlJc w:val="left"/>
      <w:pPr>
        <w:ind w:left="3783"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Bullet"/>
  </w:abstractNum>
  <w:abstractNum w:abstractNumId="5">
    <w:multiLevelType w:val="hybridMultilevel"/>
    <w:styleLink w:val="Bullet"/>
    <w:lvl w:ilvl="0">
      <w:start w:val="1"/>
      <w:numFmt w:val="bullet"/>
      <w:suff w:val="tab"/>
      <w:lvlText w:val="•"/>
      <w:lvlJc w:val="left"/>
      <w:pPr>
        <w:ind w:left="1100" w:hanging="164"/>
      </w:pPr>
      <w:rPr>
        <w:rFonts w:hAnsi="Arial Unicode MS"/>
        <w:caps w:val="0"/>
        <w:smallCaps w:val="0"/>
        <w:strike w:val="0"/>
        <w:dstrike w:val="0"/>
        <w:outline w:val="0"/>
        <w:emboss w:val="0"/>
        <w:imprint w:val="0"/>
        <w:spacing w:val="0"/>
        <w:w w:val="100"/>
        <w:kern w:val="0"/>
        <w:position w:val="-2"/>
        <w:highlight w:val="none"/>
        <w:vertAlign w:val="baseline"/>
      </w:rPr>
    </w:lvl>
    <w:lvl w:ilvl="1">
      <w:start w:val="1"/>
      <w:numFmt w:val="bullet"/>
      <w:suff w:val="tab"/>
      <w:lvlText w:val="•"/>
      <w:lvlJc w:val="left"/>
      <w:pPr>
        <w:ind w:left="1280" w:hanging="164"/>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1460" w:hanging="164"/>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1640" w:hanging="164"/>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1820" w:hanging="164"/>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2000" w:hanging="164"/>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2180" w:hanging="164"/>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2360" w:hanging="164"/>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2540" w:hanging="164"/>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 w:numId="3">
    <w:abstractNumId w:val="3"/>
  </w:num>
  <w:num w:numId="4">
    <w:abstractNumId w:val="2"/>
  </w:num>
  <w:num w:numId="5">
    <w:abstractNumId w:val="2"/>
    <w:lvlOverride w:ilvl="0">
      <w:startOverride w:val="1"/>
    </w:lvlOverride>
  </w:num>
  <w:num w:numId="6">
    <w:abstractNumId w:val="5"/>
  </w:num>
  <w:num w:numId="7">
    <w:abstractNumId w:val="4"/>
  </w:num>
  <w:num w:numId="8">
    <w:abstractNumId w:val="4"/>
    <w:lvlOverride w:ilvl="0">
      <w:lvl w:ilvl="0">
        <w:start w:val="1"/>
        <w:numFmt w:val="bullet"/>
        <w:suff w:val="tab"/>
        <w:lvlText w:val="•"/>
        <w:lvlJc w:val="left"/>
        <w:pPr>
          <w:ind w:left="1100" w:hanging="164"/>
        </w:pPr>
        <w:rPr>
          <w:rFonts w:hAnsi="Arial Unicode MS"/>
          <w:b w:val="1"/>
          <w:bCs w:val="1"/>
          <w:caps w:val="0"/>
          <w:smallCaps w:val="0"/>
          <w:strike w:val="0"/>
          <w:dstrike w:val="0"/>
          <w:outline w:val="0"/>
          <w:emboss w:val="0"/>
          <w:imprint w:val="0"/>
          <w:spacing w:val="0"/>
          <w:w w:val="100"/>
          <w:kern w:val="0"/>
          <w:position w:val="-2"/>
          <w:highlight w:val="none"/>
          <w:vertAlign w:val="baseline"/>
        </w:rPr>
      </w:lvl>
    </w:lvlOverride>
    <w:lvlOverride w:ilvl="1">
      <w:lvl w:ilvl="1">
        <w:start w:val="1"/>
        <w:numFmt w:val="bullet"/>
        <w:suff w:val="tab"/>
        <w:lvlText w:val="•"/>
        <w:lvlJc w:val="left"/>
        <w:pPr>
          <w:ind w:left="1280" w:hanging="164"/>
        </w:pPr>
        <w:rPr>
          <w:rFonts w:hAnsi="Arial Unicode MS"/>
          <w:b w:val="1"/>
          <w:bCs w:val="1"/>
          <w:caps w:val="0"/>
          <w:smallCaps w:val="0"/>
          <w:strike w:val="0"/>
          <w:dstrike w:val="0"/>
          <w:outline w:val="0"/>
          <w:emboss w:val="0"/>
          <w:imprint w:val="0"/>
          <w:spacing w:val="0"/>
          <w:w w:val="100"/>
          <w:kern w:val="0"/>
          <w:position w:val="-2"/>
          <w:highlight w:val="none"/>
          <w:vertAlign w:val="baseline"/>
        </w:rPr>
      </w:lvl>
    </w:lvlOverride>
    <w:lvlOverride w:ilvl="2">
      <w:lvl w:ilvl="2">
        <w:start w:val="1"/>
        <w:numFmt w:val="bullet"/>
        <w:suff w:val="tab"/>
        <w:lvlText w:val="•"/>
        <w:lvlJc w:val="left"/>
        <w:pPr>
          <w:ind w:left="1460" w:hanging="164"/>
        </w:pPr>
        <w:rPr>
          <w:rFonts w:hAnsi="Arial Unicode MS"/>
          <w:b w:val="1"/>
          <w:bCs w:val="1"/>
          <w:caps w:val="0"/>
          <w:smallCaps w:val="0"/>
          <w:strike w:val="0"/>
          <w:dstrike w:val="0"/>
          <w:outline w:val="0"/>
          <w:emboss w:val="0"/>
          <w:imprint w:val="0"/>
          <w:spacing w:val="0"/>
          <w:w w:val="100"/>
          <w:kern w:val="0"/>
          <w:position w:val="-2"/>
          <w:highlight w:val="none"/>
          <w:vertAlign w:val="baseline"/>
        </w:rPr>
      </w:lvl>
    </w:lvlOverride>
    <w:lvlOverride w:ilvl="3">
      <w:lvl w:ilvl="3">
        <w:start w:val="1"/>
        <w:numFmt w:val="bullet"/>
        <w:suff w:val="tab"/>
        <w:lvlText w:val="•"/>
        <w:lvlJc w:val="left"/>
        <w:pPr>
          <w:ind w:left="1640" w:hanging="164"/>
        </w:pPr>
        <w:rPr>
          <w:rFonts w:hAnsi="Arial Unicode MS"/>
          <w:b w:val="1"/>
          <w:bCs w:val="1"/>
          <w:caps w:val="0"/>
          <w:smallCaps w:val="0"/>
          <w:strike w:val="0"/>
          <w:dstrike w:val="0"/>
          <w:outline w:val="0"/>
          <w:emboss w:val="0"/>
          <w:imprint w:val="0"/>
          <w:spacing w:val="0"/>
          <w:w w:val="100"/>
          <w:kern w:val="0"/>
          <w:position w:val="-2"/>
          <w:highlight w:val="none"/>
          <w:vertAlign w:val="baseline"/>
        </w:rPr>
      </w:lvl>
    </w:lvlOverride>
    <w:lvlOverride w:ilvl="4">
      <w:lvl w:ilvl="4">
        <w:start w:val="1"/>
        <w:numFmt w:val="bullet"/>
        <w:suff w:val="tab"/>
        <w:lvlText w:val="•"/>
        <w:lvlJc w:val="left"/>
        <w:pPr>
          <w:ind w:left="1820" w:hanging="164"/>
        </w:pPr>
        <w:rPr>
          <w:rFonts w:hAnsi="Arial Unicode MS"/>
          <w:b w:val="1"/>
          <w:bCs w:val="1"/>
          <w:caps w:val="0"/>
          <w:smallCaps w:val="0"/>
          <w:strike w:val="0"/>
          <w:dstrike w:val="0"/>
          <w:outline w:val="0"/>
          <w:emboss w:val="0"/>
          <w:imprint w:val="0"/>
          <w:spacing w:val="0"/>
          <w:w w:val="100"/>
          <w:kern w:val="0"/>
          <w:position w:val="-2"/>
          <w:highlight w:val="none"/>
          <w:vertAlign w:val="baseline"/>
        </w:rPr>
      </w:lvl>
    </w:lvlOverride>
    <w:lvlOverride w:ilvl="5">
      <w:lvl w:ilvl="5">
        <w:start w:val="1"/>
        <w:numFmt w:val="bullet"/>
        <w:suff w:val="tab"/>
        <w:lvlText w:val="•"/>
        <w:lvlJc w:val="left"/>
        <w:pPr>
          <w:ind w:left="2000" w:hanging="164"/>
        </w:pPr>
        <w:rPr>
          <w:rFonts w:hAnsi="Arial Unicode MS"/>
          <w:b w:val="1"/>
          <w:bCs w:val="1"/>
          <w:caps w:val="0"/>
          <w:smallCaps w:val="0"/>
          <w:strike w:val="0"/>
          <w:dstrike w:val="0"/>
          <w:outline w:val="0"/>
          <w:emboss w:val="0"/>
          <w:imprint w:val="0"/>
          <w:spacing w:val="0"/>
          <w:w w:val="100"/>
          <w:kern w:val="0"/>
          <w:position w:val="-2"/>
          <w:highlight w:val="none"/>
          <w:vertAlign w:val="baseline"/>
        </w:rPr>
      </w:lvl>
    </w:lvlOverride>
    <w:lvlOverride w:ilvl="6">
      <w:lvl w:ilvl="6">
        <w:start w:val="1"/>
        <w:numFmt w:val="bullet"/>
        <w:suff w:val="tab"/>
        <w:lvlText w:val="•"/>
        <w:lvlJc w:val="left"/>
        <w:pPr>
          <w:ind w:left="2180" w:hanging="164"/>
        </w:pPr>
        <w:rPr>
          <w:rFonts w:hAnsi="Arial Unicode MS"/>
          <w:b w:val="1"/>
          <w:bCs w:val="1"/>
          <w:caps w:val="0"/>
          <w:smallCaps w:val="0"/>
          <w:strike w:val="0"/>
          <w:dstrike w:val="0"/>
          <w:outline w:val="0"/>
          <w:emboss w:val="0"/>
          <w:imprint w:val="0"/>
          <w:spacing w:val="0"/>
          <w:w w:val="100"/>
          <w:kern w:val="0"/>
          <w:position w:val="-2"/>
          <w:highlight w:val="none"/>
          <w:vertAlign w:val="baseline"/>
        </w:rPr>
      </w:lvl>
    </w:lvlOverride>
    <w:lvlOverride w:ilvl="7">
      <w:lvl w:ilvl="7">
        <w:start w:val="1"/>
        <w:numFmt w:val="bullet"/>
        <w:suff w:val="tab"/>
        <w:lvlText w:val="•"/>
        <w:lvlJc w:val="left"/>
        <w:pPr>
          <w:ind w:left="2360" w:hanging="164"/>
        </w:pPr>
        <w:rPr>
          <w:rFonts w:hAnsi="Arial Unicode MS"/>
          <w:b w:val="1"/>
          <w:bCs w:val="1"/>
          <w:caps w:val="0"/>
          <w:smallCaps w:val="0"/>
          <w:strike w:val="0"/>
          <w:dstrike w:val="0"/>
          <w:outline w:val="0"/>
          <w:emboss w:val="0"/>
          <w:imprint w:val="0"/>
          <w:spacing w:val="0"/>
          <w:w w:val="100"/>
          <w:kern w:val="0"/>
          <w:position w:val="-2"/>
          <w:highlight w:val="none"/>
          <w:vertAlign w:val="baseline"/>
        </w:rPr>
      </w:lvl>
    </w:lvlOverride>
    <w:lvlOverride w:ilvl="8">
      <w:lvl w:ilvl="8">
        <w:start w:val="1"/>
        <w:numFmt w:val="bullet"/>
        <w:suff w:val="tab"/>
        <w:lvlText w:val="•"/>
        <w:lvlJc w:val="left"/>
        <w:pPr>
          <w:ind w:left="2540" w:hanging="164"/>
        </w:pPr>
        <w:rPr>
          <w:rFonts w:hAnsi="Arial Unicode MS"/>
          <w:b w:val="1"/>
          <w:bCs w:val="1"/>
          <w:caps w:val="0"/>
          <w:smallCaps w:val="0"/>
          <w:strike w:val="0"/>
          <w:dstrike w:val="0"/>
          <w:outline w:val="0"/>
          <w:emboss w:val="0"/>
          <w:imprint w:val="0"/>
          <w:spacing w:val="0"/>
          <w:w w:val="100"/>
          <w:kern w:val="0"/>
          <w:position w:val="-2"/>
          <w:highlight w:val="none"/>
          <w:vertAlign w:val="baseline"/>
        </w:rPr>
      </w:lvl>
    </w:lvlOverride>
  </w:num>
  <w:num w:numId="9">
    <w:abstractNumId w:val="2"/>
    <w:lvlOverride w:ilvl="0">
      <w:startOverride w:val="1"/>
    </w:lvlOverride>
  </w:num>
  <w:num w:numId="10">
    <w:abstractNumId w:val="0"/>
    <w:lvlOverride w:ilvl="0">
      <w:startOverride w:val="1"/>
      <w:lvl w:ilvl="0">
        <w:start w:val="1"/>
        <w:numFmt w:val="decimal"/>
        <w:suff w:val="tab"/>
        <w:lvlText w:val="%1."/>
        <w:lvlJc w:val="left"/>
        <w:pPr>
          <w:ind w:left="609"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87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23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59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195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231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67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303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3391" w:hanging="295"/>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numbering" w:styleId="Numbered">
    <w:name w:val="Numbered"/>
    <w:pPr>
      <w:numPr>
        <w:numId w:val="1"/>
      </w:numPr>
    </w:pPr>
  </w:style>
  <w:style w:type="numbering" w:styleId="Lettered">
    <w:name w:val="Lettered"/>
    <w:pPr>
      <w:numPr>
        <w:numId w:val="3"/>
      </w:numPr>
    </w:pPr>
  </w:style>
  <w:style w:type="numbering" w:styleId="Bullet">
    <w:name w:val="Bullet"/>
    <w:pPr>
      <w:numPr>
        <w:numId w:val="6"/>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_rels/theme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